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72" w:rsidRPr="0097320D" w:rsidRDefault="006F1B72" w:rsidP="006F1B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Аннотация к рабочей программе  учебного 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предмета «</w:t>
      </w:r>
      <w:r w:rsidR="009E54B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Русский язык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6F1B72" w:rsidRPr="0097320D" w:rsidRDefault="006F1B72" w:rsidP="006F1B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6F1B72" w:rsidRPr="000578D6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9E54B1" w:rsidRPr="00997147" w:rsidRDefault="009E54B1" w:rsidP="009E54B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97147">
        <w:rPr>
          <w:rFonts w:ascii="Times New Roman" w:eastAsia="Calibri" w:hAnsi="Times New Roman" w:cs="Times New Roman"/>
          <w:sz w:val="24"/>
          <w:szCs w:val="24"/>
        </w:rPr>
        <w:t>Рабочая программа предмета «</w:t>
      </w:r>
      <w:r w:rsidRPr="00997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</w:t>
      </w:r>
      <w:r w:rsidRPr="00997147">
        <w:rPr>
          <w:rFonts w:ascii="Times New Roman" w:eastAsia="Calibri" w:hAnsi="Times New Roman" w:cs="Times New Roman"/>
          <w:sz w:val="24"/>
          <w:szCs w:val="24"/>
        </w:rPr>
        <w:t xml:space="preserve">» для 2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99714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97147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 (с изменениями и дополнениями от </w:t>
      </w:r>
      <w:r w:rsidRPr="00997147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26 ноября 2010 г., 22 сентября 2011 г., 18 декабря 2012 г., 29 декабря 2014 г., 18 мая, 31 декабря 2015 г.)</w:t>
      </w:r>
      <w:proofErr w:type="gramStart"/>
      <w:r w:rsidRPr="0099714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997147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997147">
        <w:rPr>
          <w:rFonts w:ascii="Times New Roman" w:eastAsia="Calibri" w:hAnsi="Times New Roman" w:cs="Times New Roman"/>
          <w:sz w:val="24"/>
          <w:szCs w:val="24"/>
        </w:rPr>
        <w:t>а основе требований к результатам освоения основной образовательной программы начального  общего</w:t>
      </w:r>
      <w:r w:rsidR="00AE3BDF">
        <w:rPr>
          <w:rFonts w:ascii="Times New Roman" w:eastAsia="Calibri" w:hAnsi="Times New Roman" w:cs="Times New Roman"/>
          <w:sz w:val="24"/>
          <w:szCs w:val="24"/>
        </w:rPr>
        <w:t xml:space="preserve"> образования МБОУ СОШ с</w:t>
      </w:r>
      <w:proofErr w:type="gramStart"/>
      <w:r w:rsidR="00AE3BDF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AE3BDF">
        <w:rPr>
          <w:rFonts w:ascii="Times New Roman" w:eastAsia="Calibri" w:hAnsi="Times New Roman" w:cs="Times New Roman"/>
          <w:sz w:val="24"/>
          <w:szCs w:val="24"/>
        </w:rPr>
        <w:t>ольшой Труев</w:t>
      </w:r>
      <w:r w:rsidRPr="00997147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9E54B1" w:rsidRPr="00997147" w:rsidRDefault="009E54B1" w:rsidP="009E54B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97147">
        <w:rPr>
          <w:rFonts w:ascii="Times New Roman" w:eastAsia="Calibri" w:hAnsi="Times New Roman" w:cs="Times New Roman"/>
          <w:sz w:val="24"/>
          <w:szCs w:val="24"/>
        </w:rPr>
        <w:t xml:space="preserve">   Предмет «Русский язык» изучается при получении начального общего образования в качестве обязательного предмета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B56A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997147">
        <w:rPr>
          <w:rFonts w:ascii="Times New Roman" w:eastAsia="Calibri" w:hAnsi="Times New Roman" w:cs="Times New Roman"/>
          <w:sz w:val="24"/>
          <w:szCs w:val="24"/>
        </w:rPr>
        <w:t xml:space="preserve"> классе в общем объеме </w:t>
      </w:r>
      <w:r w:rsidR="00AE3BDF">
        <w:rPr>
          <w:rFonts w:ascii="Times New Roman" w:eastAsia="Calibri" w:hAnsi="Times New Roman" w:cs="Times New Roman"/>
          <w:sz w:val="24"/>
          <w:szCs w:val="24"/>
        </w:rPr>
        <w:t xml:space="preserve">136 </w:t>
      </w:r>
      <w:r w:rsidRPr="00997147">
        <w:rPr>
          <w:rFonts w:ascii="Times New Roman" w:eastAsia="Calibri" w:hAnsi="Times New Roman" w:cs="Times New Roman"/>
          <w:sz w:val="24"/>
          <w:szCs w:val="24"/>
        </w:rPr>
        <w:t>часов (при 34 неделях учебного года)</w:t>
      </w:r>
    </w:p>
    <w:p w:rsidR="006F1B72" w:rsidRPr="002039E1" w:rsidRDefault="006F1B72" w:rsidP="009E54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1B72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9E54B1" w:rsidRPr="009E54B1" w:rsidRDefault="009E54B1" w:rsidP="009E54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русского языка в начальных классах – это составная часть общего лингвистического образования учащихся, поэтому назначение данного курса состоит в том, чтобы обеспечить предметную подготовку младших школьников и формирование у них универсальных учебных действий в объёме, необходимом для дальнейшего образования.</w:t>
      </w:r>
    </w:p>
    <w:p w:rsidR="009E54B1" w:rsidRPr="009E54B1" w:rsidRDefault="009E54B1" w:rsidP="009E54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курса русского языка во 2 классе:</w:t>
      </w:r>
    </w:p>
    <w:p w:rsidR="009E54B1" w:rsidRPr="009E54B1" w:rsidRDefault="009E54B1" w:rsidP="009E54B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осознания ребёнком себя как языковой личности, для становления у него интереса к изучению русского языка, для появления сознательного отношения к своей речи; </w:t>
      </w:r>
    </w:p>
    <w:p w:rsidR="009E54B1" w:rsidRPr="009E54B1" w:rsidRDefault="009E54B1" w:rsidP="009E54B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заложить основы лингвистических знаний как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9E54B1" w:rsidRPr="009E54B1" w:rsidRDefault="009E54B1" w:rsidP="009E54B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9E54B1" w:rsidRPr="009E54B1" w:rsidRDefault="009E54B1" w:rsidP="009E54B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предмета «Русский язык» влиять на формирование психологических новообразований младшего школьника, его интеллектуальное и эмоциональное развитие, на формирование учебной самостоятельности и в целом умения учиться;</w:t>
      </w:r>
    </w:p>
    <w:p w:rsidR="009E54B1" w:rsidRPr="009E54B1" w:rsidRDefault="009E54B1" w:rsidP="009E54B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становление у младших школьников всех видов речевой деятельности в устной и письменной форме, становление их коммуникативной компетенции.</w:t>
      </w:r>
    </w:p>
    <w:p w:rsidR="009E54B1" w:rsidRPr="009E54B1" w:rsidRDefault="009E54B1" w:rsidP="009E54B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Ценностные ориентиры</w:t>
      </w:r>
    </w:p>
    <w:p w:rsidR="009E54B1" w:rsidRPr="009E54B1" w:rsidRDefault="009E54B1" w:rsidP="009E54B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1. Язык является средством общения людей, важнейшим средством коммуникации, поэтому знакомство с  системой языка должно предполагать обучение младших школьников овладению этим средством для осуществления эффективного, результативного общения. Вот почему данному курсу придана коммуникативная направленность.</w:t>
      </w:r>
    </w:p>
    <w:p w:rsidR="009E54B1" w:rsidRPr="009E54B1" w:rsidRDefault="009E54B1" w:rsidP="009E54B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Русский язык является государственным языком Российской Федерации, средством межнационального общения, родным языком русского народа, явлением национальной культуры. Поэтому освоение детьми русского языка, осознание его богатых возможностей, красоты, признание его значения в жизни человека и общества  важно для  духовно-нравственного становления личности. Воспитание у школьника уважительного отношения к русскому языку и к себе как его носителю, обучение ответственному, </w:t>
      </w: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бережному обращению с языком, умелому его использованию  в процессе общения следует   рассматривать как  компонент личностного развития ребёнка, компонент становления его  гражданственности.</w:t>
      </w:r>
    </w:p>
    <w:p w:rsidR="009E54B1" w:rsidRPr="009E54B1" w:rsidRDefault="009E54B1" w:rsidP="009E54B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3. Язык – это явление культуры,  поэтому качество владения языком, грамотность устной и письменной речи  являются показателями общей культуры человека. Помощь младшим школьникам в осознании этого факта и на его основе формирование стремления полноценно владеть языком в устной и письменной форме – второй компонент личностного развития  ребёнка, компонент становления его культурного облика.</w:t>
      </w:r>
    </w:p>
    <w:p w:rsidR="009E54B1" w:rsidRPr="009E54B1" w:rsidRDefault="009E54B1" w:rsidP="009E54B1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Русский язык в системе школьного образования является не только предметом изучения, но и средством обучения. Поэтому освоение русского языка и всех видов речевой деятельности на нём является основой успешного изучения всех других учебных предметов, в том числе основой умения получать, преобразовывать, фиксировать и передавать информацию. Этим определяется статус предмета «Русский язык» в системе  начального общего образования тематической логики</w:t>
      </w:r>
    </w:p>
    <w:p w:rsidR="006F1B72" w:rsidRPr="0097320D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72" w:rsidRDefault="006F1B72" w:rsidP="006F1B72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9E54B1" w:rsidRDefault="009E54B1" w:rsidP="009E54B1">
      <w:pPr>
        <w:tabs>
          <w:tab w:val="left" w:pos="22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4B1" w:rsidRPr="009E54B1" w:rsidRDefault="00AE3BDF" w:rsidP="009E54B1">
      <w:pPr>
        <w:tabs>
          <w:tab w:val="left" w:pos="2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Наша речь.</w:t>
      </w:r>
    </w:p>
    <w:p w:rsidR="009E54B1" w:rsidRPr="009E54B1" w:rsidRDefault="00AE3BDF" w:rsidP="009E54B1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Текст</w:t>
      </w:r>
      <w:r w:rsidR="009E54B1"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54B1" w:rsidRPr="009E54B1" w:rsidRDefault="00AE3BDF" w:rsidP="009E54B1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 Предложение</w:t>
      </w:r>
      <w:r w:rsidR="009E54B1"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54B1" w:rsidRPr="009E54B1" w:rsidRDefault="009E54B1" w:rsidP="009E54B1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AE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Слова, слова, слова..</w:t>
      </w:r>
      <w:r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4B1" w:rsidRPr="009E54B1" w:rsidRDefault="00AE3BDF" w:rsidP="009E54B1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5. Звуки и буквы</w:t>
      </w:r>
      <w:r w:rsidR="009E54B1"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54B1" w:rsidRPr="009E54B1" w:rsidRDefault="00AE3BDF" w:rsidP="009E54B1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6. Части речи</w:t>
      </w:r>
      <w:r w:rsidR="009E54B1" w:rsidRPr="009E5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4B1" w:rsidRPr="00AE3BDF" w:rsidRDefault="00AE3BDF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7</w:t>
      </w:r>
      <w:r w:rsidRPr="00AE3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Повторение.</w:t>
      </w:r>
    </w:p>
    <w:p w:rsidR="006F1B72" w:rsidRPr="0097320D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образовательные технологии</w:t>
      </w:r>
    </w:p>
    <w:p w:rsidR="006F1B72" w:rsidRPr="0097320D" w:rsidRDefault="006F1B72" w:rsidP="006F1B7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используются инновационные технологии, </w:t>
      </w:r>
      <w:proofErr w:type="spellStart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работы.</w:t>
      </w:r>
    </w:p>
    <w:p w:rsidR="006F1B72" w:rsidRDefault="006F1B72" w:rsidP="006F1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 w:rsidR="00291A3E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Русский язык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F1B72" w:rsidRDefault="006F1B72" w:rsidP="006F1B7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9E54B1" w:rsidRPr="00EB615C" w:rsidRDefault="009E54B1" w:rsidP="009E54B1">
      <w:pPr>
        <w:pStyle w:val="a3"/>
        <w:ind w:firstLine="709"/>
        <w:jc w:val="both"/>
        <w:rPr>
          <w:b/>
          <w:i/>
        </w:rPr>
      </w:pPr>
      <w:r w:rsidRPr="00EB615C">
        <w:rPr>
          <w:b/>
          <w:i/>
        </w:rPr>
        <w:t xml:space="preserve">Личностные результаты: 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представление о русском языке как языке его страны;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осознание языка как средства общения; элементы коммуникативного, социального и учебно-познавательного мотивов изучения русского языка, представление о богатых его возможностях,  осознание себя носителем этого языка;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понимание того, что ясная, правильная речь – показатель культуры человека;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желание умело пользоваться русским языком и элементы</w:t>
      </w:r>
      <w:bookmarkStart w:id="0" w:name="_GoBack"/>
      <w:bookmarkEnd w:id="0"/>
      <w:r w:rsidRPr="00F91523">
        <w:t xml:space="preserve"> сознательного отношения к своей речи, </w:t>
      </w:r>
      <w:proofErr w:type="gramStart"/>
      <w:r w:rsidRPr="00F91523">
        <w:t>контроля за</w:t>
      </w:r>
      <w:proofErr w:type="gramEnd"/>
      <w:r w:rsidRPr="00F91523">
        <w:t xml:space="preserve"> ней;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понимание значимости хорошего владения русским языком, развития коммуникативного и учебно-познавательного мотивов его освоения;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выраженного познавательного интереса к русскому языку;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сознательного отношения к качеству своей речи.</w:t>
      </w:r>
    </w:p>
    <w:p w:rsidR="009E54B1" w:rsidRPr="00F91523" w:rsidRDefault="009E54B1" w:rsidP="009E54B1">
      <w:pPr>
        <w:pStyle w:val="a3"/>
        <w:ind w:firstLine="709"/>
      </w:pPr>
      <w:r w:rsidRPr="00F91523"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E54B1" w:rsidRPr="00F91523" w:rsidRDefault="009E54B1" w:rsidP="009E54B1">
      <w:pPr>
        <w:pStyle w:val="a3"/>
        <w:ind w:firstLine="709"/>
      </w:pPr>
      <w:r w:rsidRPr="00F91523">
        <w:lastRenderedPageBreak/>
        <w:t>- 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9E54B1" w:rsidRPr="00F91523" w:rsidRDefault="009E54B1" w:rsidP="009E54B1">
      <w:pPr>
        <w:pStyle w:val="a3"/>
        <w:ind w:firstLine="709"/>
      </w:pPr>
      <w:r w:rsidRPr="00F91523">
        <w:t xml:space="preserve">-  </w:t>
      </w:r>
      <w:proofErr w:type="spellStart"/>
      <w:r w:rsidRPr="00F91523">
        <w:t>сформированность</w:t>
      </w:r>
      <w:proofErr w:type="spellEnd"/>
      <w:r w:rsidRPr="00F91523"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9E54B1" w:rsidRPr="00F91523" w:rsidRDefault="009E54B1" w:rsidP="009E54B1">
      <w:pPr>
        <w:pStyle w:val="a3"/>
        <w:ind w:firstLine="709"/>
      </w:pPr>
      <w:r w:rsidRPr="00F91523">
        <w:t>- 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9E54B1" w:rsidRPr="00F91523" w:rsidRDefault="009E54B1" w:rsidP="009E54B1">
      <w:pPr>
        <w:pStyle w:val="a3"/>
        <w:ind w:firstLine="709"/>
      </w:pPr>
      <w:r w:rsidRPr="00F91523">
        <w:t>- 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9E54B1" w:rsidRPr="00F91523" w:rsidRDefault="009E54B1" w:rsidP="009E54B1">
      <w:pPr>
        <w:pStyle w:val="a3"/>
        <w:ind w:firstLine="709"/>
        <w:jc w:val="both"/>
      </w:pPr>
    </w:p>
    <w:p w:rsidR="009E54B1" w:rsidRPr="00EB615C" w:rsidRDefault="009E54B1" w:rsidP="009E54B1">
      <w:pPr>
        <w:pStyle w:val="a3"/>
        <w:ind w:firstLine="709"/>
        <w:jc w:val="both"/>
        <w:rPr>
          <w:b/>
          <w:i/>
        </w:rPr>
      </w:pPr>
      <w:proofErr w:type="spellStart"/>
      <w:r w:rsidRPr="00EB615C">
        <w:rPr>
          <w:b/>
          <w:i/>
        </w:rPr>
        <w:t>Метапредметные</w:t>
      </w:r>
      <w:proofErr w:type="spellEnd"/>
      <w:r w:rsidRPr="00EB615C">
        <w:rPr>
          <w:b/>
          <w:i/>
        </w:rPr>
        <w:t xml:space="preserve"> результаты:</w:t>
      </w:r>
    </w:p>
    <w:p w:rsidR="009E54B1" w:rsidRPr="00EB615C" w:rsidRDefault="009E54B1" w:rsidP="009E54B1">
      <w:pPr>
        <w:pStyle w:val="a3"/>
        <w:ind w:firstLine="709"/>
        <w:jc w:val="both"/>
        <w:rPr>
          <w:i/>
        </w:rPr>
      </w:pPr>
      <w:r w:rsidRPr="00EB615C">
        <w:rPr>
          <w:i/>
        </w:rPr>
        <w:t>регулятивные УУД: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принимать и сохранять учебную задачу;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планировать (в сотрудничестве с учителем или самостоятельно, в том числе  во внутренней речи) свои действия для решения задачи;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действовать по намеченному плану, а также по инструкциям, содержащимся в  источниках информации: речь учителя, учебник и т.д.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выполнять учебные действия в материализованной, речевой или умственной форме; использовать речь для регуляции своих действий;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контролировать процесс и результаты своей деятельности, вносить необходимые коррективы;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 оценивать  свои достижения,  осознавать  трудности, искать их причины и способы преодоления;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в сотрудничестве с учителем ставить новые учебные задачи и осуществлять действия для реализации замысла;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преобразовывать практическую задачу </w:t>
      </w:r>
      <w:proofErr w:type="gramStart"/>
      <w:r w:rsidRPr="00F91523">
        <w:t>в</w:t>
      </w:r>
      <w:proofErr w:type="gramEnd"/>
      <w:r w:rsidRPr="00F91523">
        <w:t xml:space="preserve"> познавательную;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проявлять познавательную инициативу в учебном сотрудничестве;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</w:r>
    </w:p>
    <w:p w:rsidR="009E54B1" w:rsidRPr="00F91523" w:rsidRDefault="009E54B1" w:rsidP="009E54B1">
      <w:pPr>
        <w:pStyle w:val="a3"/>
        <w:ind w:firstLine="709"/>
        <w:jc w:val="both"/>
        <w:rPr>
          <w:i/>
        </w:rPr>
      </w:pPr>
      <w:r w:rsidRPr="00F91523">
        <w:rPr>
          <w:i/>
        </w:rPr>
        <w:t>2) познавательные УУД: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осознавать познавательную задачу,  целенаправленно слушать (учителя, одноклассников), решая её;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находить в тексте необходимые сведения, факты и другую информацию, представленную в явном виде;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самостоятельно находить нужную информацию в материалах учебника, в  обязательной учебной литературе, использовать её для решения учебно-познавательных задач;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находить в указанных источниках языковые примеры для иллюстрации определённых понятий, правил, закономерностей;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пользоваться знакомыми лингвистическими словарями, справочниками;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применять разные способы фиксации информации  (словесный, схематичный и др.), использовать эти способы в процессе решения учебных задач;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понимать информацию, представленную в изобразительной, схематичной форме; переводить её в словесную форму;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владеть общими способами решения конкретных лингвистических задач;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ориентироваться на возможность решения отдельных лингвистических задач разными способами;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осуществлять анализ, синтез, сравнение, классификацию языкового материала по заданным критериям;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строить несложные рассуждения, устанавливать причинно-следственные связи, делать выводы, формулировать их;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lastRenderedPageBreak/>
        <w:t xml:space="preserve">– подводить факты языка и речи под понятие на основе выделения комплекса существенных признаков.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rPr>
          <w:i/>
        </w:rPr>
        <w:t xml:space="preserve">– </w:t>
      </w:r>
      <w:r w:rsidRPr="00F91523">
        <w:t>осуществлять поиск необходимой информации в дополнительных доступных источниках (справочниках, учебно-познавательных книгах и др.);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 находить языковые примеры для иллюстрации понятий, правил, закономерностей в самостоятельно выбранных источниках;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softHyphen/>
        <w:t xml:space="preserve">– осуществлять выбор способа решения конкретной языковой или речевой задачи;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анализировать и характеризовать языковой материал по самостоятельно определённым параметрам;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проводить сравнение и классификацию языкового материала, самостоятельно выбирая основания для этих логических операций.</w:t>
      </w:r>
    </w:p>
    <w:p w:rsidR="009E54B1" w:rsidRPr="00F91523" w:rsidRDefault="009E54B1" w:rsidP="009E54B1">
      <w:pPr>
        <w:pStyle w:val="a3"/>
        <w:ind w:firstLine="709"/>
        <w:jc w:val="both"/>
        <w:rPr>
          <w:i/>
        </w:rPr>
      </w:pPr>
      <w:r w:rsidRPr="00F91523">
        <w:rPr>
          <w:i/>
        </w:rPr>
        <w:t>3) коммуникативные УУД: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т.д.);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задавать вопросы, отвечать на вопросы других;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понимать зависимость характера речи (построения высказывания, выбора языковых средств)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т.д.)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осознавать,  высказывать и обосновывать свою точку зрения;  стараться проявлять терпимость по отношению к высказываемым другим точкам зрения;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партнёрам;  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строить небольшие монологические высказывания с учётом ситуации общения и конкретных речевых задач, выбирая для них соответствующие языковые средства.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начинать диалог, беседу, завершать их, соблюдая правила вежливости;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оценивать мысли, советы, предложения других людей, принимать их во внимание и пытаться учитывать в своей деятельности;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– инициировать совместную деятельность, распределять роли, договариваться с партнёрами о способах решения возникающих проблем;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создавать высказывания разных видов (в устной и письменной форме) для решения различных коммуникативных задач, адекватно строить их и использовать в них  разнообразные средства языка;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– применять приобретённые коммуникативные умения в практике свободного общения. </w:t>
      </w:r>
    </w:p>
    <w:p w:rsidR="009E54B1" w:rsidRPr="00F91523" w:rsidRDefault="009E54B1" w:rsidP="009E54B1">
      <w:pPr>
        <w:pStyle w:val="a3"/>
        <w:jc w:val="both"/>
        <w:rPr>
          <w:b/>
          <w:i/>
          <w:u w:val="single"/>
        </w:rPr>
      </w:pPr>
    </w:p>
    <w:p w:rsidR="009E54B1" w:rsidRPr="00EB615C" w:rsidRDefault="009E54B1" w:rsidP="009E54B1">
      <w:pPr>
        <w:pStyle w:val="a3"/>
        <w:ind w:firstLine="709"/>
        <w:jc w:val="both"/>
        <w:rPr>
          <w:b/>
          <w:i/>
        </w:rPr>
      </w:pPr>
      <w:r w:rsidRPr="00EB615C">
        <w:rPr>
          <w:b/>
          <w:i/>
        </w:rPr>
        <w:t xml:space="preserve">Предметные результаты:  </w:t>
      </w:r>
    </w:p>
    <w:p w:rsidR="009E54B1" w:rsidRPr="00AE3BDF" w:rsidRDefault="009E54B1" w:rsidP="009E54B1">
      <w:pPr>
        <w:pStyle w:val="a3"/>
        <w:ind w:firstLine="709"/>
        <w:jc w:val="both"/>
      </w:pPr>
      <w:r w:rsidRPr="00AE3BDF">
        <w:t>Обучающиеся должны знать:</w:t>
      </w:r>
    </w:p>
    <w:p w:rsidR="009E54B1" w:rsidRPr="00AE3BDF" w:rsidRDefault="009E54B1" w:rsidP="009E54B1">
      <w:pPr>
        <w:pStyle w:val="a3"/>
        <w:ind w:firstLine="709"/>
        <w:jc w:val="both"/>
      </w:pPr>
      <w:r w:rsidRPr="00AE3BDF">
        <w:t>- пары согласных по глухости-звонкости;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названия частей слова, способы их нахождения (изменение слова, подбор родственных);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изученные орфографические правила написания (способы действия для выбора правильных букв): безударных, парных по глухости-звонкости согласных, непроизносимых согласных в корнях слов, удвоенных согласных, разделительных ь или ъ знаков;</w:t>
      </w:r>
    </w:p>
    <w:p w:rsidR="009E54B1" w:rsidRPr="00EB615C" w:rsidRDefault="009E54B1" w:rsidP="009E54B1">
      <w:pPr>
        <w:pStyle w:val="a3"/>
        <w:jc w:val="both"/>
      </w:pPr>
      <w:r w:rsidRPr="00EB615C">
        <w:t xml:space="preserve">            - виды предложений по цели и интонации.</w:t>
      </w:r>
    </w:p>
    <w:p w:rsidR="009E54B1" w:rsidRPr="00EB615C" w:rsidRDefault="009E54B1" w:rsidP="009E54B1">
      <w:pPr>
        <w:pStyle w:val="a3"/>
        <w:ind w:firstLine="709"/>
        <w:jc w:val="both"/>
      </w:pPr>
      <w:r w:rsidRPr="00EB615C">
        <w:t>Результаты освоения основных содержательных линий курса</w:t>
      </w:r>
    </w:p>
    <w:p w:rsidR="009E54B1" w:rsidRPr="00F91523" w:rsidRDefault="009E54B1" w:rsidP="009E54B1">
      <w:pPr>
        <w:pStyle w:val="a3"/>
        <w:ind w:firstLine="709"/>
        <w:jc w:val="both"/>
        <w:rPr>
          <w:b/>
          <w:i/>
        </w:rPr>
      </w:pPr>
      <w:r w:rsidRPr="00EB615C">
        <w:t>Формирование речевых, коммуникативных умений, совершенствование речевой деятельности</w:t>
      </w:r>
      <w:r w:rsidRPr="00F91523">
        <w:rPr>
          <w:b/>
          <w:i/>
        </w:rPr>
        <w:t>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lastRenderedPageBreak/>
        <w:t>- Слушать речь одноклассников на уроке, оценивать ее соответствие вопросу или заданию, требованиям к «хорошей речи»; строить собственные устные высказывания с учетом тех же требований. Выполнять правила речевого поведения, следить за ясностью, четкостью устной речи; соблюдать нормы употребления и произношения слов, помещенных в словаре учебника «Как правильно говорить?».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Самостоятельно (по конкретным установкам) «добывать» информацию из текстов и справочных материалов учебника, воспроизводить ее, руководствуясь коммуникативными целями, и использовать для решения практических задач.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Замечать в речи незнакомые слова, спрашивать о них, самостоятельно пользоваться толковым словарем учебника.</w:t>
      </w:r>
    </w:p>
    <w:p w:rsidR="009E54B1" w:rsidRPr="00F91523" w:rsidRDefault="009E54B1" w:rsidP="009E54B1">
      <w:pPr>
        <w:pStyle w:val="a3"/>
        <w:ind w:firstLine="709"/>
        <w:jc w:val="both"/>
      </w:pPr>
      <w:proofErr w:type="gramStart"/>
      <w:r w:rsidRPr="00F91523">
        <w:t>- Создавать предложения, обдумывая предмет речи (о чем? или о ком?) и содержание сообщения, вопроса, просьбы, пожелания (что скажу?).</w:t>
      </w:r>
      <w:proofErr w:type="gramEnd"/>
      <w:r w:rsidRPr="00F91523">
        <w:t xml:space="preserve"> Среди побудительных предложений различать просьбы, требования, пожелания, советы; строить предложения с этими значениями и произносить их с соответствующей интонацией.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Отличать текст от группы предложений, объяснять различие. Определять в тексте тему (о чем?) и основную мысль (что? – в ясных случаях, при ее словесной выраженности), отражать их в заголовках. Наблюдать за развитием мысли и последовательностью сведений при ее раскрытии. Использовать знания о требованиях к хорошему тексту при анализе предлагаемых материалов, редактировать их.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Подробно письменно пересказывать тексты повествовательного характера объемом 45-55 слов (после речевой и орфографической подготовки); проверять и улучшать </w:t>
      </w:r>
      <w:proofErr w:type="gramStart"/>
      <w:r w:rsidRPr="00F91523">
        <w:t>написанное</w:t>
      </w:r>
      <w:proofErr w:type="gramEnd"/>
      <w:r w:rsidRPr="00F91523">
        <w:t xml:space="preserve"> (с опорой на памятку).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Создавать речевые произведения определенных жанров: записку, письмо, поздравление, кулинарный рецепт, загадку, словесную зарисовку; обдумывать их содержание и языковые средства, а после написания проверять и совершенствовать (с опорой на памятку).</w:t>
      </w:r>
    </w:p>
    <w:p w:rsidR="009E54B1" w:rsidRPr="00F91523" w:rsidRDefault="009E54B1" w:rsidP="009E54B1">
      <w:pPr>
        <w:pStyle w:val="a3"/>
        <w:ind w:firstLine="709"/>
        <w:jc w:val="both"/>
        <w:rPr>
          <w:b/>
        </w:rPr>
      </w:pPr>
      <w:r w:rsidRPr="00F91523">
        <w:rPr>
          <w:b/>
          <w:i/>
        </w:rPr>
        <w:t>Формирование языковых умений  в области фонетики и графики.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Проводить фонетико-графический (звукобуквенный) анализ слов (с использованием элементарной транскрипции): обозначать звуки слова, устно или письменно давать их характеристику, указывать буквы для каждого звука, объяснять, если есть, различие в количестве звуков и букв.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Проверять </w:t>
      </w:r>
      <w:proofErr w:type="gramStart"/>
      <w:r w:rsidRPr="00F91523">
        <w:t>написанное</w:t>
      </w:r>
      <w:proofErr w:type="gramEnd"/>
      <w:r w:rsidRPr="00F91523">
        <w:t xml:space="preserve"> с точки зрения графических ошибок (пропусков, замен и перестановок букв, а также неправильного обозначения мягкости согласных и звука [й']), обнаружить и исправлять встретившиеся нарушения.</w:t>
      </w:r>
    </w:p>
    <w:p w:rsidR="009E54B1" w:rsidRPr="00F91523" w:rsidRDefault="009E54B1" w:rsidP="009E54B1">
      <w:pPr>
        <w:pStyle w:val="a3"/>
        <w:ind w:firstLine="709"/>
        <w:jc w:val="both"/>
      </w:pPr>
      <w:proofErr w:type="gramStart"/>
      <w:r w:rsidRPr="00F91523">
        <w:t>- Различать слова по функции (слова-названия, указатели, помощники), узнавать названия предметов в косвенных падежах (без термина), ставить вопросы к ним и другим словам-названиям, выбирая правильный: кто? или что? какой? какая? какие? какое? что делает? что сделал? и др.</w:t>
      </w:r>
      <w:proofErr w:type="gramEnd"/>
    </w:p>
    <w:p w:rsidR="009E54B1" w:rsidRPr="00F91523" w:rsidRDefault="009E54B1" w:rsidP="009E54B1">
      <w:pPr>
        <w:pStyle w:val="a3"/>
        <w:ind w:firstLine="709"/>
        <w:jc w:val="both"/>
      </w:pPr>
      <w:proofErr w:type="gramStart"/>
      <w:r w:rsidRPr="00F91523">
        <w:t>- Подбирать родственные (однокоренные) слова, отличать их от синонимов, а также слов с омонимичными («похожими») корнями (рис, рисовая – рисовать; гора, гористый – горе), от изменений одного и того же слова (река, речной – у реки, на реке).</w:t>
      </w:r>
      <w:proofErr w:type="gramEnd"/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Осознанно действовать, проводя полный и частичный морфемный анализ слов (на основе памятки). Замечать в тексте слова с наиболее распространенными приставками и суффиксами, объяснять их роль, а в ясных случаях и значение (запеть, заговорить – значение начала действия; хвостик, ушки, серенький – уменьшительно-ласкательное значение). Правильно образовывать слова с заданными морфемами, выбирать их в соответствии с указанным значением или с учетом контекста. Замечать и исправлять яркие нарушения словообр</w:t>
      </w:r>
      <w:r w:rsidR="00AE3BDF">
        <w:t>азовательных норм</w:t>
      </w:r>
      <w:proofErr w:type="gramStart"/>
      <w:r w:rsidR="00AE3BDF">
        <w:t xml:space="preserve"> </w:t>
      </w:r>
      <w:r w:rsidRPr="00F91523">
        <w:t>,</w:t>
      </w:r>
      <w:proofErr w:type="gramEnd"/>
      <w:r w:rsidRPr="00F91523">
        <w:t xml:space="preserve"> встречающиеся в детской речи.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Выделять предложения из потока устной и письменной речи по освоенным признакам (наличие мысли и интонации ее конца).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Давать предложениям характеристику по цели и интонации; правильно ставить знаки на конце предложений при их записи.</w:t>
      </w:r>
    </w:p>
    <w:p w:rsidR="009E54B1" w:rsidRPr="00F91523" w:rsidRDefault="009E54B1" w:rsidP="009E54B1">
      <w:pPr>
        <w:pStyle w:val="a3"/>
        <w:ind w:firstLine="709"/>
        <w:jc w:val="both"/>
        <w:rPr>
          <w:b/>
          <w:i/>
        </w:rPr>
      </w:pPr>
      <w:r w:rsidRPr="00F91523">
        <w:rPr>
          <w:b/>
          <w:i/>
        </w:rPr>
        <w:t>Формирование орфографических умений.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lastRenderedPageBreak/>
        <w:t>- Обозначать (или не обозначать) мягкость согласных звуков перед согласными. Использовать разделительные знаки ь и ъ при обозначении звука  [й'],  (сначала без их выбора, а потом осуществлять выбор).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Обнаруживать орфограммы по освоенным опознавательным признакам, выделять те, </w:t>
      </w:r>
      <w:proofErr w:type="gramStart"/>
      <w:r w:rsidRPr="00F91523">
        <w:t>способы</w:t>
      </w:r>
      <w:proofErr w:type="gramEnd"/>
      <w:r w:rsidRPr="00F91523">
        <w:t xml:space="preserve"> решения которых известны. Замечать буквы, на месте которых сочетаются две орфограммы, например, буква безударного гласного звука в начале предложения или собственного имени (Анюта), в безударном слоге </w:t>
      </w:r>
      <w:proofErr w:type="spellStart"/>
      <w:r w:rsidRPr="00F91523">
        <w:t>жи</w:t>
      </w:r>
      <w:proofErr w:type="spellEnd"/>
      <w:r w:rsidRPr="00F91523">
        <w:t xml:space="preserve"> или </w:t>
      </w:r>
      <w:proofErr w:type="spellStart"/>
      <w:r w:rsidRPr="00F91523">
        <w:t>ши</w:t>
      </w:r>
      <w:proofErr w:type="spellEnd"/>
      <w:r w:rsidRPr="00F91523">
        <w:t xml:space="preserve"> (жираф), в позиции мягкого согласного перед гласным, если он парный по глухости-звонкости (лезть, кость). Указывать на месте орфограмм безударных гласных и парных по глухости-звонкости согласных варианты букв: а/о, е/и, д/т и т.п., из которых осуществляется их выбор.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Применять изученные правила и решать орфографические задачи на месте безударных гласных и парных по глухости-звонкости согласных в корнях слов разных частей речи; на месте непроизносимых и удвоенных согласных в корне (класс, касса) и на границе мор</w:t>
      </w:r>
      <w:r w:rsidR="00AE3BDF">
        <w:t>фем (длинный, рассказ).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Пользоваться орфографическим словарем учебника. Использовать прием письма «с окошками» для сознательного «ухода» от орфографических ошибок при затруднении в применении известного правила или при встрече с орфографической задачей, способ решения которой еще не изучен.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Списывать и писать под диктовку текст объемом до 45 слов. Соблюдать при этом правила каллиграфии, критически оценивать их выполнение.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Писать слова с непроверяемыми орфограммами: апельсин, арбуз, берёза, билет, вагон, ванна, деревня, диван, дорога, желать, жжёт, жужжит, завтрак, заяц, здоровье, здравству</w:t>
      </w:r>
      <w:proofErr w:type="gramStart"/>
      <w:r w:rsidRPr="00F91523">
        <w:t>й(</w:t>
      </w:r>
      <w:proofErr w:type="gramEnd"/>
      <w:r w:rsidRPr="00F91523">
        <w:t xml:space="preserve">те), интересно, капуста, картина, касса, кастрюля, кефир, килограмм, кипеть, кисель, класс, колбаса, комната, компот, конфета, корзина, корова, котлета, кровать, лапша, лестница, лопата, магазин, макароны, мандарин, машина, медведь, молоко, морковь, мороз, обед, огурец, печенье, пирог, помидор, праздник, Россия, русский, сахар, </w:t>
      </w:r>
      <w:proofErr w:type="gramStart"/>
      <w:r w:rsidRPr="00F91523">
        <w:t>сковорода, сметана, сосиска, стакан, суббота, тарелка, ужин, чувство, яблоко, ягода, язык.</w:t>
      </w:r>
      <w:proofErr w:type="gramEnd"/>
    </w:p>
    <w:p w:rsidR="009E54B1" w:rsidRPr="00F91523" w:rsidRDefault="009E54B1" w:rsidP="009E54B1">
      <w:pPr>
        <w:pStyle w:val="a3"/>
        <w:ind w:firstLine="709"/>
        <w:jc w:val="both"/>
      </w:pPr>
      <w:proofErr w:type="spellStart"/>
      <w:r w:rsidRPr="00F91523">
        <w:rPr>
          <w:b/>
        </w:rPr>
        <w:t>Общеучебные</w:t>
      </w:r>
      <w:proofErr w:type="spellEnd"/>
      <w:r w:rsidRPr="00F91523">
        <w:rPr>
          <w:b/>
        </w:rPr>
        <w:t xml:space="preserve"> умения и навыки за 2 класс.</w:t>
      </w:r>
    </w:p>
    <w:p w:rsidR="009E54B1" w:rsidRPr="00F91523" w:rsidRDefault="009E54B1" w:rsidP="009E54B1">
      <w:pPr>
        <w:pStyle w:val="a3"/>
        <w:ind w:firstLine="709"/>
        <w:jc w:val="both"/>
        <w:rPr>
          <w:b/>
        </w:rPr>
      </w:pPr>
      <w:r w:rsidRPr="00F91523">
        <w:rPr>
          <w:b/>
        </w:rPr>
        <w:t>Организация учебного труда.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правильно выполнять советы учителя по подготовке рабочего места для занятий в школе и дома; правильно пользоваться учебными принадлежностями; привыкать соблюдать правильную осанку во время работы; понимать учебную задачу; </w:t>
      </w:r>
    </w:p>
    <w:p w:rsidR="009E54B1" w:rsidRPr="00F91523" w:rsidRDefault="009E54B1" w:rsidP="009E54B1">
      <w:pPr>
        <w:pStyle w:val="a3"/>
        <w:ind w:firstLine="709"/>
        <w:jc w:val="both"/>
        <w:rPr>
          <w:spacing w:val="-3"/>
        </w:rPr>
      </w:pPr>
      <w:r w:rsidRPr="00F91523">
        <w:t xml:space="preserve">- определять последовательность действий при выполнении задания; учиться работать в заданном темпе; проверять работу по образцу, по результатам; учиться </w:t>
      </w:r>
      <w:proofErr w:type="gramStart"/>
      <w:r w:rsidRPr="00F91523">
        <w:t>правильно</w:t>
      </w:r>
      <w:proofErr w:type="gramEnd"/>
      <w:r w:rsidRPr="00F91523">
        <w:t xml:space="preserve"> оценивать своё отношение к учебной работе.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помогать учителю в проведении учебных занятий. Учиться работать вместе с товарищем.</w:t>
      </w:r>
    </w:p>
    <w:p w:rsidR="009E54B1" w:rsidRPr="00F91523" w:rsidRDefault="009E54B1" w:rsidP="009E54B1">
      <w:pPr>
        <w:pStyle w:val="a3"/>
        <w:ind w:firstLine="709"/>
        <w:jc w:val="both"/>
        <w:rPr>
          <w:b/>
        </w:rPr>
      </w:pPr>
      <w:r w:rsidRPr="00F91523">
        <w:rPr>
          <w:b/>
        </w:rPr>
        <w:t>Работа с книгой и другими источниками информации.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ориентироваться в учебнике, работать с оглавлением, находить в оглавлении и на  определённой странице книги; пользоваться заданиями и вопросами, образцами, данными в учебниках.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внимательно слушать чтение учителем или товарищами художественных и научно-популярных текстов, соответствующих требованиям программы. Слушать рассказ, объяснение учителя, ответы товарищей.</w:t>
      </w:r>
    </w:p>
    <w:p w:rsidR="009E54B1" w:rsidRPr="00F91523" w:rsidRDefault="009E54B1" w:rsidP="009E54B1">
      <w:pPr>
        <w:pStyle w:val="a3"/>
        <w:ind w:firstLine="709"/>
        <w:jc w:val="both"/>
        <w:rPr>
          <w:b/>
        </w:rPr>
      </w:pPr>
      <w:r w:rsidRPr="00F91523">
        <w:rPr>
          <w:b/>
        </w:rPr>
        <w:t>Культура устной и письменной речи.</w:t>
      </w:r>
    </w:p>
    <w:p w:rsidR="009E54B1" w:rsidRPr="00F91523" w:rsidRDefault="009E54B1" w:rsidP="009E54B1">
      <w:pPr>
        <w:pStyle w:val="a3"/>
        <w:ind w:firstLine="709"/>
        <w:jc w:val="both"/>
        <w:rPr>
          <w:spacing w:val="-3"/>
        </w:rPr>
      </w:pPr>
      <w:r w:rsidRPr="00F91523">
        <w:t>- отвечать на вопросы, объединённые темой, самостоятельно формулировать вопрос к картинке, предложению, слову.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осваивать основные виды письменных работ - списывание, запись под диктовку, изложение текста, сочинение рассказа. </w:t>
      </w:r>
      <w:r w:rsidRPr="00F91523">
        <w:rPr>
          <w:spacing w:val="-1"/>
        </w:rPr>
        <w:t>Темп письма к концу года - 15 знаков в минуту.</w:t>
      </w:r>
    </w:p>
    <w:p w:rsidR="009E54B1" w:rsidRPr="00F91523" w:rsidRDefault="009E54B1" w:rsidP="009E54B1">
      <w:pPr>
        <w:pStyle w:val="a3"/>
        <w:ind w:firstLine="709"/>
        <w:jc w:val="both"/>
        <w:rPr>
          <w:b/>
        </w:rPr>
      </w:pPr>
      <w:r w:rsidRPr="00F91523">
        <w:rPr>
          <w:b/>
        </w:rPr>
        <w:t>Мыслительные умения.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разделять целое на элементы, учиться видеть компоненты в целостном изображении, в предмете. Начать выделение существенных и несущественных признаков предметов, несложных явлений.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lastRenderedPageBreak/>
        <w:t>- выделять предмет мысли, отвечая на вопросы: «О ком (о чём) говорится? Что говорится об этом?». Выделять основное в несложном практическом задании.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сопоставлять на однотипном материале два предмета, два живых организма. Определять последовательность сравнения, понимать его целенаправленность. Завершать эмоциональной и простейшей и логической оценкой.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на основе умений анализа, выделения главного, сравнения формировать умение элементарного эмпирического обобщения.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отвечать на вопросы по данной теме. Сравнивая и классифицируя знакомые однотипные предметы, учебные принадлежности, изображения, подводить их под общее родовое понятие.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ознакомиться с локальными определениями простейших учебных понятий в дидактических играх.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 xml:space="preserve">- уметь расшифровывать данное родовое понятие, привести 2 - 3 примера, раскрыть по краткому плану данное содержание. 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отвечать на вопросы типа: «Почему ты так думаешь?», «Что об этом рассказывается дальше?» и др. - в различных учебных ситуациях. Накапливать опыт прямого (индуктивного и дедуктивного) доказательства, используя средства наглядности.</w:t>
      </w:r>
    </w:p>
    <w:p w:rsidR="009E54B1" w:rsidRPr="00F91523" w:rsidRDefault="009E54B1" w:rsidP="009E54B1">
      <w:pPr>
        <w:pStyle w:val="a3"/>
        <w:ind w:firstLine="709"/>
        <w:jc w:val="both"/>
      </w:pPr>
      <w:r w:rsidRPr="00F91523">
        <w:t>- высказывать простое предложение о возможном решении, намечать план действия под руководством учителя, проверять результат по образцам, осуществлять локальный перенос знании.</w:t>
      </w:r>
    </w:p>
    <w:p w:rsidR="006F1B72" w:rsidRPr="00B25163" w:rsidRDefault="006F1B72" w:rsidP="006F1B7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72" w:rsidRPr="0097320D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6F1B72" w:rsidRPr="0097320D" w:rsidRDefault="00AE3BDF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F1B72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F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1B72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</w:t>
      </w:r>
      <w:r w:rsidR="006F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1B72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F1B7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F1B72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</w:p>
    <w:p w:rsidR="006F1B72" w:rsidRPr="0097320D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6F1B72" w:rsidRPr="00C400CD" w:rsidRDefault="006F1B72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проведение поурочного опроса,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тестирования,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контрольных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видов работ с </w:t>
      </w:r>
      <w:proofErr w:type="gramStart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выставлением</w:t>
      </w:r>
      <w:proofErr w:type="gramEnd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индивидуальных текущих отметок успеваемости по результатам выполнения данных работ.</w:t>
      </w:r>
    </w:p>
    <w:p w:rsidR="006F1B72" w:rsidRPr="0097320D" w:rsidRDefault="00AE3BDF" w:rsidP="006F1B7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Составитель: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Байбекова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</w:t>
      </w:r>
      <w:r w:rsidR="006F1B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F1B72" w:rsidRPr="0097320D" w:rsidRDefault="006F1B72" w:rsidP="006F1B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1B72" w:rsidRPr="0097320D" w:rsidRDefault="006F1B72" w:rsidP="006F1B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1B72" w:rsidRDefault="006F1B72" w:rsidP="006F1B72"/>
    <w:p w:rsidR="006F1B72" w:rsidRDefault="006F1B72" w:rsidP="006F1B72"/>
    <w:p w:rsidR="006F1B72" w:rsidRDefault="006F1B72" w:rsidP="006F1B72"/>
    <w:p w:rsidR="00DA6769" w:rsidRDefault="00DA6769"/>
    <w:sectPr w:rsidR="00DA6769" w:rsidSect="00C400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B81"/>
    <w:multiLevelType w:val="hybridMultilevel"/>
    <w:tmpl w:val="98E6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B56F9"/>
    <w:multiLevelType w:val="hybridMultilevel"/>
    <w:tmpl w:val="C3C636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50C42"/>
    <w:multiLevelType w:val="hybridMultilevel"/>
    <w:tmpl w:val="1D26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456C5"/>
    <w:multiLevelType w:val="hybridMultilevel"/>
    <w:tmpl w:val="F798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21A36"/>
    <w:multiLevelType w:val="hybridMultilevel"/>
    <w:tmpl w:val="7760255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3C0303D2"/>
    <w:multiLevelType w:val="hybridMultilevel"/>
    <w:tmpl w:val="237E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E6082"/>
    <w:multiLevelType w:val="hybridMultilevel"/>
    <w:tmpl w:val="91AC1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67252"/>
    <w:multiLevelType w:val="hybridMultilevel"/>
    <w:tmpl w:val="2E96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B72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1A3E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75941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1B72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75D9"/>
    <w:rsid w:val="00897F49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E54B1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3BDF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AF4"/>
    <w:rsid w:val="00B56B18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B85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3073</Words>
  <Characters>17519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2016-12-27T19:40:00Z</dcterms:created>
  <dcterms:modified xsi:type="dcterms:W3CDTF">2019-03-30T08:00:00Z</dcterms:modified>
</cp:coreProperties>
</file>