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BA" w:rsidRPr="00173A15" w:rsidRDefault="00F13BBA" w:rsidP="00F13BBA">
      <w:pPr>
        <w:jc w:val="center"/>
        <w:rPr>
          <w:rFonts w:eastAsia="Times New Roman"/>
          <w:b/>
          <w:color w:val="000000"/>
          <w:u w:val="single"/>
        </w:rPr>
      </w:pPr>
      <w:r w:rsidRPr="00173A15">
        <w:rPr>
          <w:rFonts w:eastAsia="Times New Roman"/>
          <w:b/>
          <w:color w:val="000000"/>
          <w:u w:val="single"/>
        </w:rPr>
        <w:t xml:space="preserve">Аннотация к рабочей программе  </w:t>
      </w:r>
      <w:r>
        <w:rPr>
          <w:rFonts w:eastAsia="Times New Roman"/>
          <w:b/>
          <w:color w:val="000000"/>
          <w:u w:val="single"/>
        </w:rPr>
        <w:t>учебного предмета</w:t>
      </w:r>
      <w:r w:rsidRPr="00173A15">
        <w:rPr>
          <w:rFonts w:eastAsia="Times New Roman"/>
          <w:b/>
          <w:color w:val="000000"/>
          <w:u w:val="single"/>
        </w:rPr>
        <w:t xml:space="preserve"> «</w:t>
      </w:r>
      <w:r w:rsidR="00DC748E">
        <w:rPr>
          <w:rFonts w:eastAsia="Times New Roman"/>
          <w:b/>
          <w:color w:val="000000"/>
          <w:u w:val="single"/>
        </w:rPr>
        <w:t>Родной язык» 2 - 4</w:t>
      </w:r>
      <w:r w:rsidRPr="00173A15">
        <w:rPr>
          <w:rFonts w:eastAsia="Times New Roman"/>
          <w:b/>
          <w:color w:val="000000"/>
          <w:u w:val="single"/>
        </w:rPr>
        <w:t xml:space="preserve"> класс</w:t>
      </w:r>
      <w:r w:rsidR="00DC748E">
        <w:rPr>
          <w:rFonts w:eastAsia="Times New Roman"/>
          <w:b/>
          <w:color w:val="000000"/>
          <w:u w:val="single"/>
        </w:rPr>
        <w:t>ы</w:t>
      </w:r>
    </w:p>
    <w:p w:rsidR="00F13BBA" w:rsidRPr="00173A15" w:rsidRDefault="00F13BBA" w:rsidP="00F13BBA">
      <w:pPr>
        <w:rPr>
          <w:rFonts w:eastAsia="Times New Roman"/>
          <w:b/>
          <w:color w:val="000000"/>
          <w:u w:val="single"/>
        </w:rPr>
      </w:pPr>
    </w:p>
    <w:p w:rsidR="00F13BBA" w:rsidRPr="006A3577" w:rsidRDefault="00F13BBA" w:rsidP="00F13BBA">
      <w:pPr>
        <w:shd w:val="clear" w:color="auto" w:fill="FFFFFF"/>
        <w:spacing w:after="150" w:line="300" w:lineRule="atLeast"/>
        <w:rPr>
          <w:rFonts w:eastAsia="Times New Roman"/>
        </w:rPr>
      </w:pPr>
      <w:r w:rsidRPr="00173A15">
        <w:rPr>
          <w:rFonts w:eastAsia="Times New Roman"/>
          <w:b/>
          <w:bCs/>
        </w:rPr>
        <w:t>1. Место учебного предмета в структуре основной образовательной программы школы</w:t>
      </w:r>
    </w:p>
    <w:p w:rsidR="00DC748E" w:rsidRPr="00DC748E" w:rsidRDefault="00DC748E" w:rsidP="00DC748E">
      <w:proofErr w:type="gramStart"/>
      <w:r w:rsidRPr="000A701E">
        <w:t xml:space="preserve">Рабочая программа предмета «Родной язык» для 2 - 4 классов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0A701E">
        <w:t>Минобрнауки</w:t>
      </w:r>
      <w:proofErr w:type="spellEnd"/>
      <w:r w:rsidRPr="000A701E">
        <w:t xml:space="preserve"> России от 06.10.2009 № 373 (с изменениями и дополнениями от </w:t>
      </w:r>
      <w:r w:rsidRPr="000A701E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0A701E">
        <w:rPr>
          <w:bCs/>
          <w:color w:val="000000"/>
        </w:rPr>
        <w:t>,</w:t>
      </w:r>
      <w:r w:rsidRPr="000A701E">
        <w:rPr>
          <w:b/>
          <w:bCs/>
          <w:color w:val="000000"/>
        </w:rPr>
        <w:t xml:space="preserve"> </w:t>
      </w:r>
      <w:r w:rsidRPr="000A701E">
        <w:t>на основе требований к результатам освоения основной</w:t>
      </w:r>
      <w:proofErr w:type="gramEnd"/>
      <w:r w:rsidRPr="000A701E">
        <w:t xml:space="preserve"> образовательной программы начального  общего </w:t>
      </w:r>
      <w:r w:rsidR="00542956">
        <w:t xml:space="preserve">образования МБОУ СОШ </w:t>
      </w:r>
      <w:proofErr w:type="gramStart"/>
      <w:r w:rsidR="00542956">
        <w:t>с</w:t>
      </w:r>
      <w:proofErr w:type="gramEnd"/>
      <w:r w:rsidR="00542956">
        <w:t>. Большой Труев</w:t>
      </w:r>
      <w:r w:rsidRPr="000A701E">
        <w:t xml:space="preserve">.  </w:t>
      </w:r>
    </w:p>
    <w:p w:rsidR="00F13BBA" w:rsidRPr="00C9508F" w:rsidRDefault="00F13BBA" w:rsidP="00F13BBA">
      <w:pPr>
        <w:shd w:val="clear" w:color="auto" w:fill="FFFFFF"/>
        <w:spacing w:after="150" w:line="300" w:lineRule="atLeast"/>
        <w:rPr>
          <w:rFonts w:eastAsia="Times New Roman"/>
        </w:rPr>
      </w:pPr>
      <w:r>
        <w:rPr>
          <w:rFonts w:eastAsia="Times New Roman"/>
          <w:b/>
          <w:bCs/>
        </w:rPr>
        <w:t xml:space="preserve">2. Цели </w:t>
      </w:r>
      <w:r w:rsidRPr="00173A15">
        <w:rPr>
          <w:rFonts w:eastAsia="Times New Roman"/>
          <w:b/>
          <w:bCs/>
        </w:rPr>
        <w:t>изучения учебного предмета</w:t>
      </w:r>
    </w:p>
    <w:p w:rsidR="00DC748E" w:rsidRPr="003656A6" w:rsidRDefault="00DC748E" w:rsidP="00DC748E">
      <w:pPr>
        <w:ind w:firstLine="567"/>
        <w:jc w:val="both"/>
        <w:rPr>
          <w:rFonts w:eastAsia="Times New Roman"/>
          <w:szCs w:val="20"/>
        </w:rPr>
      </w:pPr>
      <w:r w:rsidRPr="003656A6">
        <w:rPr>
          <w:rFonts w:eastAsia="Times New Roman"/>
          <w:szCs w:val="20"/>
        </w:rPr>
        <w:t xml:space="preserve">воспитание гражданственности и патриотизма, любви к татарскому языку, сознательного отношения к языку как духовной ценности, средству общения и получения знаний в разных сферах человеческой деятельности; </w:t>
      </w:r>
    </w:p>
    <w:p w:rsidR="00DC748E" w:rsidRPr="003656A6" w:rsidRDefault="00DC748E" w:rsidP="00DC748E">
      <w:pPr>
        <w:ind w:firstLine="567"/>
        <w:jc w:val="both"/>
        <w:rPr>
          <w:rFonts w:eastAsia="Times New Roman"/>
          <w:szCs w:val="20"/>
        </w:rPr>
      </w:pPr>
      <w:r w:rsidRPr="003656A6">
        <w:rPr>
          <w:rFonts w:eastAsia="Times New Roman"/>
          <w:szCs w:val="20"/>
        </w:rPr>
        <w:t>развитие речевой и мыслительной деятельности, коммуникативных умений и навыков, обеспечивающих свободное владение татарским литературным языком в разных сферах и ситуациях общения, готовности и способности к речевому взаимодействию и взаимопониманию, потребности в речевом самосовершенствовании;</w:t>
      </w:r>
    </w:p>
    <w:p w:rsidR="00DC748E" w:rsidRPr="003656A6" w:rsidRDefault="00DC748E" w:rsidP="00DC748E">
      <w:pPr>
        <w:ind w:firstLine="567"/>
        <w:jc w:val="both"/>
        <w:rPr>
          <w:rFonts w:eastAsia="Times New Roman"/>
          <w:szCs w:val="20"/>
        </w:rPr>
      </w:pPr>
      <w:r w:rsidRPr="003656A6">
        <w:rPr>
          <w:rFonts w:eastAsia="Times New Roman"/>
          <w:szCs w:val="20"/>
        </w:rPr>
        <w:t xml:space="preserve">освоение знаний о татарском языке, его устройстве и функционировании в различных сферах и ситуациях общения; о стилистических ресурсах, основных нормах татарского литературного языка и речевого этикета; </w:t>
      </w:r>
    </w:p>
    <w:p w:rsidR="00DC748E" w:rsidRPr="003656A6" w:rsidRDefault="00DC748E" w:rsidP="00DC748E">
      <w:pPr>
        <w:ind w:firstLine="567"/>
        <w:jc w:val="both"/>
        <w:rPr>
          <w:rFonts w:eastAsia="Times New Roman"/>
          <w:szCs w:val="20"/>
        </w:rPr>
      </w:pPr>
      <w:r w:rsidRPr="003656A6">
        <w:rPr>
          <w:rFonts w:eastAsia="Times New Roman"/>
          <w:szCs w:val="20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</w:t>
      </w:r>
    </w:p>
    <w:p w:rsidR="00DC748E" w:rsidRPr="003656A6" w:rsidRDefault="00DC748E" w:rsidP="00DC748E">
      <w:pPr>
        <w:ind w:firstLine="567"/>
        <w:jc w:val="both"/>
        <w:rPr>
          <w:rFonts w:eastAsia="Times New Roman"/>
          <w:szCs w:val="20"/>
        </w:rPr>
      </w:pPr>
      <w:r w:rsidRPr="003656A6">
        <w:rPr>
          <w:rFonts w:eastAsia="Times New Roman"/>
          <w:szCs w:val="20"/>
        </w:rPr>
        <w:t>применение полученных знаний и умений в собственной речевой практике.</w:t>
      </w:r>
    </w:p>
    <w:p w:rsidR="00F13BBA" w:rsidRPr="00B66436" w:rsidRDefault="00F13BBA" w:rsidP="00DC748E">
      <w:pPr>
        <w:pStyle w:val="a3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13BBA" w:rsidRDefault="00F13BBA" w:rsidP="00F13BBA">
      <w:pPr>
        <w:rPr>
          <w:b/>
          <w:bCs/>
          <w:spacing w:val="-20"/>
        </w:rPr>
      </w:pPr>
      <w:r w:rsidRPr="00173A15">
        <w:rPr>
          <w:rFonts w:eastAsia="Times New Roman"/>
          <w:b/>
          <w:bCs/>
        </w:rPr>
        <w:t>3.Структура учебного предмета</w:t>
      </w:r>
      <w:r w:rsidRPr="00253C7C">
        <w:rPr>
          <w:b/>
          <w:bCs/>
          <w:spacing w:val="-20"/>
        </w:rPr>
        <w:t xml:space="preserve"> </w:t>
      </w:r>
    </w:p>
    <w:p w:rsidR="00DC748E" w:rsidRPr="000A701E" w:rsidRDefault="00542956" w:rsidP="00DC748E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>2 класс (102 часа</w:t>
      </w:r>
      <w:r w:rsidR="00DC748E" w:rsidRPr="000A701E">
        <w:rPr>
          <w:rFonts w:eastAsia="Times New Roman"/>
          <w:b/>
          <w:lang w:val="tt-RU"/>
        </w:rPr>
        <w:t>)</w:t>
      </w:r>
    </w:p>
    <w:p w:rsidR="00DC748E" w:rsidRPr="000A701E" w:rsidRDefault="00DC748E" w:rsidP="00DC748E">
      <w:pPr>
        <w:jc w:val="center"/>
        <w:rPr>
          <w:rFonts w:eastAsia="Times New Roman"/>
          <w:b/>
        </w:rPr>
      </w:pPr>
      <w:r w:rsidRPr="000A701E">
        <w:rPr>
          <w:rFonts w:eastAsia="Times New Roman"/>
          <w:b/>
        </w:rPr>
        <w:t xml:space="preserve">Повторение </w:t>
      </w:r>
      <w:proofErr w:type="gramStart"/>
      <w:r w:rsidRPr="000A701E">
        <w:rPr>
          <w:rFonts w:eastAsia="Times New Roman"/>
          <w:b/>
        </w:rPr>
        <w:t>изученного</w:t>
      </w:r>
      <w:proofErr w:type="gramEnd"/>
      <w:r w:rsidRPr="000A701E">
        <w:rPr>
          <w:rFonts w:eastAsia="Times New Roman"/>
          <w:b/>
        </w:rPr>
        <w:t xml:space="preserve"> в 1 классе</w:t>
      </w:r>
    </w:p>
    <w:p w:rsidR="00DC748E" w:rsidRPr="000A701E" w:rsidRDefault="00DC748E" w:rsidP="00DC748E">
      <w:pPr>
        <w:jc w:val="both"/>
        <w:rPr>
          <w:rFonts w:eastAsia="Times New Roman"/>
          <w:lang w:val="tt-RU"/>
        </w:rPr>
      </w:pPr>
      <w:r w:rsidRPr="000A701E">
        <w:rPr>
          <w:rFonts w:eastAsia="Times New Roman"/>
          <w:lang w:val="tt-RU"/>
        </w:rPr>
        <w:t xml:space="preserve">Звуки и буквы. Слог. </w:t>
      </w:r>
      <w:r w:rsidRPr="000A701E">
        <w:rPr>
          <w:rFonts w:eastAsia="Times New Roman"/>
        </w:rPr>
        <w:t>как название предметов, признаков предметов, действий предметов (ознаком</w:t>
      </w:r>
      <w:r w:rsidRPr="000A701E">
        <w:rPr>
          <w:rFonts w:eastAsia="Times New Roman"/>
        </w:rPr>
        <w:softHyphen/>
        <w:t>ление).</w:t>
      </w:r>
    </w:p>
    <w:p w:rsidR="00DC748E" w:rsidRPr="000A701E" w:rsidRDefault="00DC748E" w:rsidP="00DC748E">
      <w:pPr>
        <w:rPr>
          <w:rFonts w:eastAsia="Times New Roman"/>
          <w:lang w:val="tt-RU"/>
        </w:rPr>
      </w:pPr>
      <w:r w:rsidRPr="000A701E">
        <w:rPr>
          <w:rFonts w:eastAsia="Times New Roman"/>
          <w:lang w:val="tt-RU"/>
        </w:rPr>
        <w:t>Заглавная буква в именах, фамилиях, названиях городов, сёл, рек.  предложение</w:t>
      </w:r>
    </w:p>
    <w:p w:rsidR="00DC748E" w:rsidRPr="000A701E" w:rsidRDefault="00DC748E" w:rsidP="00DC748E">
      <w:pPr>
        <w:jc w:val="center"/>
        <w:rPr>
          <w:rFonts w:eastAsia="Times New Roman"/>
          <w:b/>
          <w:lang w:val="tt-RU"/>
        </w:rPr>
      </w:pPr>
      <w:r w:rsidRPr="000A701E">
        <w:rPr>
          <w:rFonts w:eastAsia="Times New Roman"/>
          <w:b/>
          <w:lang w:val="tt-RU"/>
        </w:rPr>
        <w:t>Звуки и буквы</w:t>
      </w:r>
    </w:p>
    <w:p w:rsidR="00DC748E" w:rsidRPr="000A701E" w:rsidRDefault="00DC748E" w:rsidP="00DC748E">
      <w:pPr>
        <w:jc w:val="both"/>
        <w:rPr>
          <w:rFonts w:eastAsia="Times New Roman"/>
          <w:lang w:val="tt-RU"/>
        </w:rPr>
      </w:pPr>
      <w:r w:rsidRPr="000A701E">
        <w:rPr>
          <w:rFonts w:eastAsia="Times New Roman"/>
          <w:lang w:val="tt-RU"/>
        </w:rPr>
        <w:t xml:space="preserve"> Алфавит. </w:t>
      </w:r>
      <w:r w:rsidRPr="000A701E">
        <w:rPr>
          <w:rFonts w:eastAsia="Times New Roman"/>
        </w:rPr>
        <w:t>Звуки и буквы. Роль звуков в различении смысла слов. Звуки гласные и согласные (их признаки). Глас</w:t>
      </w:r>
      <w:r w:rsidRPr="000A701E">
        <w:rPr>
          <w:rFonts w:eastAsia="Times New Roman"/>
        </w:rPr>
        <w:softHyphen/>
        <w:t xml:space="preserve">ные звуки и буквы. Двойная роль букв Е, Ё, </w:t>
      </w:r>
      <w:proofErr w:type="gramStart"/>
      <w:r w:rsidRPr="000A701E">
        <w:rPr>
          <w:rFonts w:eastAsia="Times New Roman"/>
        </w:rPr>
        <w:t>Ю</w:t>
      </w:r>
      <w:proofErr w:type="gramEnd"/>
      <w:r w:rsidRPr="000A701E">
        <w:rPr>
          <w:rFonts w:eastAsia="Times New Roman"/>
        </w:rPr>
        <w:t>, Я.Слова с буквой Э.Согласный звук [</w:t>
      </w:r>
      <w:proofErr w:type="spellStart"/>
      <w:r w:rsidRPr="000A701E">
        <w:rPr>
          <w:rFonts w:eastAsia="Times New Roman"/>
        </w:rPr>
        <w:t>й</w:t>
      </w:r>
      <w:proofErr w:type="spellEnd"/>
      <w:r w:rsidRPr="000A701E">
        <w:rPr>
          <w:rFonts w:eastAsia="Times New Roman"/>
        </w:rPr>
        <w:t>] и гласный звук [и]</w:t>
      </w:r>
    </w:p>
    <w:p w:rsidR="00DC748E" w:rsidRPr="000A701E" w:rsidRDefault="00DC748E" w:rsidP="00DC748E">
      <w:pPr>
        <w:jc w:val="both"/>
        <w:rPr>
          <w:rFonts w:eastAsia="Times New Roman"/>
        </w:rPr>
      </w:pPr>
      <w:r w:rsidRPr="000A701E">
        <w:rPr>
          <w:rFonts w:eastAsia="Times New Roman"/>
        </w:rPr>
        <w:t>Ши</w:t>
      </w:r>
      <w:r w:rsidRPr="000A701E">
        <w:rPr>
          <w:rFonts w:eastAsia="Times New Roman"/>
        </w:rPr>
        <w:softHyphen/>
        <w:t>пящие согласные звуки [Ж], [</w:t>
      </w:r>
      <w:proofErr w:type="gramStart"/>
      <w:r w:rsidRPr="000A701E">
        <w:rPr>
          <w:rFonts w:eastAsia="Times New Roman"/>
        </w:rPr>
        <w:t>Ш</w:t>
      </w:r>
      <w:proofErr w:type="gramEnd"/>
      <w:r w:rsidRPr="000A701E">
        <w:rPr>
          <w:rFonts w:eastAsia="Times New Roman"/>
        </w:rPr>
        <w:t xml:space="preserve">], [Ч], [Щ]. Буквы о, </w:t>
      </w:r>
      <w:r w:rsidRPr="000A701E">
        <w:rPr>
          <w:rFonts w:eastAsia="Times New Roman"/>
          <w:lang w:val="tt-RU"/>
        </w:rPr>
        <w:t>ө</w:t>
      </w:r>
      <w:r w:rsidRPr="000A701E">
        <w:rPr>
          <w:rFonts w:eastAsia="Times New Roman"/>
        </w:rPr>
        <w:t xml:space="preserve">в сочетаниях </w:t>
      </w:r>
      <w:r w:rsidRPr="000A701E">
        <w:rPr>
          <w:rFonts w:eastAsia="Times New Roman"/>
          <w:lang w:val="tt-RU"/>
        </w:rPr>
        <w:t xml:space="preserve"> йо, </w:t>
      </w:r>
      <w:proofErr w:type="spellStart"/>
      <w:r w:rsidRPr="000A701E">
        <w:rPr>
          <w:rFonts w:eastAsia="Times New Roman"/>
        </w:rPr>
        <w:t>й</w:t>
      </w:r>
      <w:proofErr w:type="spellEnd"/>
      <w:proofErr w:type="gramStart"/>
      <w:r w:rsidRPr="000A701E">
        <w:rPr>
          <w:rFonts w:eastAsia="Times New Roman"/>
          <w:lang w:val="tt-RU"/>
        </w:rPr>
        <w:t>ө.</w:t>
      </w:r>
      <w:proofErr w:type="gramEnd"/>
      <w:r w:rsidRPr="000A701E">
        <w:rPr>
          <w:rFonts w:eastAsia="Times New Roman"/>
        </w:rPr>
        <w:t>Слог. Деление слов на слоги. Правила переноса слов.</w:t>
      </w:r>
    </w:p>
    <w:p w:rsidR="00DC748E" w:rsidRPr="000A701E" w:rsidRDefault="00DC748E" w:rsidP="00DC748E">
      <w:pPr>
        <w:jc w:val="both"/>
        <w:rPr>
          <w:rFonts w:eastAsia="Times New Roman"/>
          <w:lang w:val="tt-RU"/>
        </w:rPr>
      </w:pPr>
      <w:r w:rsidRPr="000A701E">
        <w:rPr>
          <w:rFonts w:eastAsia="Times New Roman"/>
        </w:rPr>
        <w:t xml:space="preserve">Особенности произношения звонких и глухих согласных. Парные звонкие и глухие согласные. Обозначение их буквами. </w:t>
      </w:r>
    </w:p>
    <w:p w:rsidR="00DC748E" w:rsidRPr="000A701E" w:rsidRDefault="00DC748E" w:rsidP="00DC748E">
      <w:pPr>
        <w:jc w:val="both"/>
        <w:rPr>
          <w:rFonts w:eastAsia="Times New Roman"/>
          <w:lang w:val="tt-RU"/>
        </w:rPr>
      </w:pPr>
    </w:p>
    <w:p w:rsidR="00DC748E" w:rsidRPr="000A701E" w:rsidRDefault="00DC748E" w:rsidP="00DC748E">
      <w:pPr>
        <w:jc w:val="center"/>
        <w:rPr>
          <w:rFonts w:eastAsia="Times New Roman"/>
          <w:b/>
          <w:lang w:val="tt-RU"/>
        </w:rPr>
      </w:pPr>
      <w:r w:rsidRPr="000A701E">
        <w:rPr>
          <w:rFonts w:eastAsia="Times New Roman"/>
          <w:b/>
          <w:lang w:val="tt-RU"/>
        </w:rPr>
        <w:t>Части речи.</w:t>
      </w:r>
    </w:p>
    <w:p w:rsidR="00DC748E" w:rsidRPr="000A701E" w:rsidRDefault="00DC748E" w:rsidP="00DC748E">
      <w:pPr>
        <w:jc w:val="center"/>
        <w:rPr>
          <w:rFonts w:eastAsia="Times New Roman"/>
          <w:b/>
          <w:lang w:val="tt-RU"/>
        </w:rPr>
      </w:pPr>
      <w:r w:rsidRPr="000A701E">
        <w:rPr>
          <w:rFonts w:eastAsia="Times New Roman"/>
          <w:b/>
          <w:lang w:val="tt-RU"/>
        </w:rPr>
        <w:t xml:space="preserve">Имя существительное </w:t>
      </w:r>
    </w:p>
    <w:p w:rsidR="00DC748E" w:rsidRPr="000A701E" w:rsidRDefault="00DC748E" w:rsidP="00DC748E">
      <w:pPr>
        <w:shd w:val="clear" w:color="auto" w:fill="FFFFFF"/>
        <w:ind w:right="60"/>
        <w:jc w:val="both"/>
        <w:rPr>
          <w:rFonts w:eastAsia="Times New Roman"/>
        </w:rPr>
      </w:pPr>
      <w:r w:rsidRPr="000A701E">
        <w:rPr>
          <w:rFonts w:eastAsia="Times New Roman"/>
        </w:rPr>
        <w:t>Имя существительное (ознакомление). Общее значе</w:t>
      </w:r>
      <w:r w:rsidRPr="000A701E">
        <w:rPr>
          <w:rFonts w:eastAsia="Times New Roman"/>
        </w:rPr>
        <w:softHyphen/>
        <w:t>ние. Вопросы кто? что? Роль имен существительных в речи.  Изменение имен существительных по числам. Имена существительные, близкие и противопо</w:t>
      </w:r>
      <w:r w:rsidRPr="000A701E">
        <w:rPr>
          <w:rFonts w:eastAsia="Times New Roman"/>
        </w:rPr>
        <w:softHyphen/>
        <w:t>ложные по смыслу.</w:t>
      </w:r>
    </w:p>
    <w:p w:rsidR="00DC748E" w:rsidRPr="000A701E" w:rsidRDefault="00DC748E" w:rsidP="00DC748E">
      <w:pPr>
        <w:jc w:val="center"/>
        <w:rPr>
          <w:rFonts w:eastAsia="Times New Roman"/>
          <w:b/>
          <w:bCs/>
        </w:rPr>
      </w:pPr>
      <w:r w:rsidRPr="000A701E">
        <w:rPr>
          <w:rFonts w:eastAsia="Times New Roman"/>
          <w:b/>
          <w:bCs/>
        </w:rPr>
        <w:t xml:space="preserve">Глагол </w:t>
      </w:r>
    </w:p>
    <w:p w:rsidR="00DC748E" w:rsidRPr="000A701E" w:rsidRDefault="00DC748E" w:rsidP="00DC748E">
      <w:pPr>
        <w:shd w:val="clear" w:color="auto" w:fill="FFFFFF"/>
        <w:ind w:right="26"/>
        <w:jc w:val="both"/>
        <w:rPr>
          <w:rFonts w:eastAsia="Times New Roman"/>
          <w:lang w:val="tt-RU"/>
        </w:rPr>
      </w:pPr>
      <w:r w:rsidRPr="000A701E">
        <w:rPr>
          <w:rFonts w:eastAsia="Times New Roman"/>
        </w:rPr>
        <w:t xml:space="preserve">Глагол (ознакомление). Общее значение. </w:t>
      </w:r>
      <w:proofErr w:type="gramStart"/>
      <w:r w:rsidRPr="000A701E">
        <w:rPr>
          <w:rFonts w:eastAsia="Times New Roman"/>
        </w:rPr>
        <w:t>Вопросы что делать? что делает? что делают? что делал? что делали? что сделать? что сде</w:t>
      </w:r>
      <w:r w:rsidRPr="000A701E">
        <w:rPr>
          <w:rFonts w:eastAsia="Times New Roman"/>
        </w:rPr>
        <w:softHyphen/>
        <w:t>лает? что сделают? что сделал? что сделали? и др. Изменение глаголов по числам.</w:t>
      </w:r>
      <w:proofErr w:type="gramEnd"/>
      <w:r w:rsidRPr="000A701E">
        <w:rPr>
          <w:rFonts w:eastAsia="Times New Roman"/>
        </w:rPr>
        <w:t xml:space="preserve"> Роль глаголов в речи. Наблюдения за употреблением глаго</w:t>
      </w:r>
      <w:r w:rsidRPr="000A701E">
        <w:rPr>
          <w:rFonts w:eastAsia="Times New Roman"/>
        </w:rPr>
        <w:softHyphen/>
        <w:t xml:space="preserve">лов в различных временных формах. </w:t>
      </w:r>
    </w:p>
    <w:p w:rsidR="00DC748E" w:rsidRPr="000A701E" w:rsidRDefault="00DC748E" w:rsidP="00DC748E">
      <w:pPr>
        <w:jc w:val="center"/>
        <w:rPr>
          <w:rFonts w:eastAsia="Times New Roman"/>
          <w:b/>
          <w:bCs/>
        </w:rPr>
      </w:pPr>
      <w:r w:rsidRPr="000A701E">
        <w:rPr>
          <w:rFonts w:eastAsia="Times New Roman"/>
          <w:b/>
          <w:bCs/>
        </w:rPr>
        <w:lastRenderedPageBreak/>
        <w:t xml:space="preserve">Имя прилагательное </w:t>
      </w:r>
    </w:p>
    <w:p w:rsidR="00DC748E" w:rsidRPr="000A701E" w:rsidRDefault="00DC748E" w:rsidP="00DC748E">
      <w:pPr>
        <w:jc w:val="both"/>
        <w:rPr>
          <w:rFonts w:eastAsia="Times New Roman"/>
          <w:lang w:val="tt-RU"/>
        </w:rPr>
      </w:pPr>
      <w:r w:rsidRPr="000A701E">
        <w:rPr>
          <w:rFonts w:eastAsia="Times New Roman"/>
        </w:rPr>
        <w:t>Имя прилагательное (ознакомление). Общее значе</w:t>
      </w:r>
      <w:r w:rsidRPr="000A701E">
        <w:rPr>
          <w:rFonts w:eastAsia="Times New Roman"/>
        </w:rPr>
        <w:softHyphen/>
        <w:t xml:space="preserve">ние. Вопросы </w:t>
      </w:r>
      <w:proofErr w:type="gramStart"/>
      <w:r w:rsidRPr="000A701E">
        <w:rPr>
          <w:rFonts w:eastAsia="Times New Roman"/>
        </w:rPr>
        <w:t>какой</w:t>
      </w:r>
      <w:proofErr w:type="gramEnd"/>
      <w:r w:rsidRPr="000A701E">
        <w:rPr>
          <w:rFonts w:eastAsia="Times New Roman"/>
        </w:rPr>
        <w:t xml:space="preserve">? какая? какое? какие? Роль имен прилагательных в речи. Изменение имен прилагательных по числам. Имена прилагательные, близкие и противоположные по смыслу. </w:t>
      </w:r>
    </w:p>
    <w:p w:rsidR="00DC748E" w:rsidRPr="000A701E" w:rsidRDefault="00DC748E" w:rsidP="00DC748E">
      <w:pPr>
        <w:jc w:val="center"/>
        <w:rPr>
          <w:rFonts w:eastAsia="Times New Roman"/>
          <w:b/>
          <w:bCs/>
        </w:rPr>
      </w:pPr>
      <w:r w:rsidRPr="000A701E">
        <w:rPr>
          <w:rFonts w:eastAsia="Times New Roman"/>
          <w:b/>
          <w:lang w:val="tt-RU"/>
        </w:rPr>
        <w:t>Предложение</w:t>
      </w:r>
    </w:p>
    <w:p w:rsidR="00DC748E" w:rsidRPr="000A701E" w:rsidRDefault="00DC748E" w:rsidP="00DC748E">
      <w:pPr>
        <w:jc w:val="both"/>
        <w:rPr>
          <w:rFonts w:eastAsia="Times New Roman"/>
        </w:rPr>
      </w:pPr>
      <w:r w:rsidRPr="000A701E">
        <w:rPr>
          <w:rFonts w:eastAsia="Times New Roman"/>
        </w:rPr>
        <w:t>Предложение – единица языка и речи. Роль предло</w:t>
      </w:r>
      <w:r w:rsidRPr="000A701E">
        <w:rPr>
          <w:rFonts w:eastAsia="Times New Roman"/>
        </w:rPr>
        <w:softHyphen/>
        <w:t>жения в общении. Главные члены предложения – под</w:t>
      </w:r>
      <w:r w:rsidRPr="000A701E">
        <w:rPr>
          <w:rFonts w:eastAsia="Times New Roman"/>
        </w:rPr>
        <w:softHyphen/>
        <w:t>лежащее и сказуемое. Распространенные и нераспрост</w:t>
      </w:r>
      <w:r w:rsidRPr="000A701E">
        <w:rPr>
          <w:rFonts w:eastAsia="Times New Roman"/>
        </w:rPr>
        <w:softHyphen/>
        <w:t>раненные предложения. Связь слов в предложении (по вопросам).</w:t>
      </w:r>
    </w:p>
    <w:p w:rsidR="00DC748E" w:rsidRPr="000A701E" w:rsidRDefault="00DC748E" w:rsidP="00DC748E">
      <w:pPr>
        <w:rPr>
          <w:rFonts w:eastAsia="Times New Roman"/>
          <w:bCs/>
        </w:rPr>
      </w:pPr>
      <w:r w:rsidRPr="000A701E">
        <w:rPr>
          <w:rFonts w:eastAsia="Times New Roman"/>
          <w:bCs/>
        </w:rPr>
        <w:t xml:space="preserve">Повторение в конце учебного года. </w:t>
      </w:r>
    </w:p>
    <w:p w:rsidR="00DC748E" w:rsidRPr="000A701E" w:rsidRDefault="00DC748E" w:rsidP="00DC748E">
      <w:pPr>
        <w:jc w:val="center"/>
        <w:rPr>
          <w:rFonts w:eastAsia="Times New Roman"/>
          <w:b/>
          <w:lang w:val="tt-RU"/>
        </w:rPr>
      </w:pPr>
    </w:p>
    <w:p w:rsidR="00542956" w:rsidRDefault="00542956" w:rsidP="00DC748E">
      <w:pPr>
        <w:jc w:val="center"/>
        <w:rPr>
          <w:rFonts w:eastAsia="Times New Roman"/>
          <w:b/>
          <w:lang w:val="tt-RU"/>
        </w:rPr>
      </w:pPr>
    </w:p>
    <w:p w:rsidR="00542956" w:rsidRDefault="00542956" w:rsidP="00542956">
      <w:pPr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 xml:space="preserve">Составитель: Байбекова Г.М.  </w:t>
      </w:r>
    </w:p>
    <w:p w:rsidR="00542956" w:rsidRDefault="00542956" w:rsidP="00542956">
      <w:pPr>
        <w:rPr>
          <w:rFonts w:eastAsia="Times New Roman"/>
          <w:b/>
          <w:lang w:val="tt-RU"/>
        </w:rPr>
      </w:pPr>
    </w:p>
    <w:p w:rsidR="00542956" w:rsidRDefault="00542956" w:rsidP="00542956">
      <w:pPr>
        <w:rPr>
          <w:rFonts w:eastAsia="Times New Roman"/>
          <w:b/>
          <w:lang w:val="tt-RU"/>
        </w:rPr>
      </w:pPr>
    </w:p>
    <w:p w:rsidR="00542956" w:rsidRDefault="00542956" w:rsidP="00DC748E">
      <w:pPr>
        <w:jc w:val="center"/>
        <w:rPr>
          <w:rFonts w:eastAsia="Times New Roman"/>
          <w:b/>
          <w:lang w:val="tt-RU"/>
        </w:rPr>
      </w:pPr>
    </w:p>
    <w:p w:rsidR="00542956" w:rsidRDefault="00542956" w:rsidP="00DC748E">
      <w:pPr>
        <w:jc w:val="center"/>
        <w:rPr>
          <w:rFonts w:eastAsia="Times New Roman"/>
          <w:b/>
          <w:lang w:val="tt-RU"/>
        </w:rPr>
      </w:pPr>
    </w:p>
    <w:p w:rsidR="00DC748E" w:rsidRPr="000A701E" w:rsidRDefault="00542956" w:rsidP="00DC748E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>3 класс (102</w:t>
      </w:r>
      <w:r w:rsidR="00DC748E" w:rsidRPr="000A701E">
        <w:rPr>
          <w:rFonts w:eastAsia="Times New Roman"/>
          <w:b/>
          <w:lang w:val="tt-RU"/>
        </w:rPr>
        <w:t xml:space="preserve"> часа)</w:t>
      </w:r>
    </w:p>
    <w:p w:rsidR="00DC748E" w:rsidRPr="000A701E" w:rsidRDefault="00DC748E" w:rsidP="00DC748E">
      <w:pPr>
        <w:jc w:val="center"/>
        <w:rPr>
          <w:b/>
        </w:rPr>
      </w:pPr>
      <w:r w:rsidRPr="000A701E">
        <w:rPr>
          <w:b/>
        </w:rPr>
        <w:t xml:space="preserve">Повторение </w:t>
      </w:r>
      <w:proofErr w:type="gramStart"/>
      <w:r w:rsidRPr="000A701E">
        <w:rPr>
          <w:b/>
        </w:rPr>
        <w:t>изученного</w:t>
      </w:r>
      <w:proofErr w:type="gramEnd"/>
      <w:r w:rsidRPr="000A701E">
        <w:rPr>
          <w:b/>
        </w:rPr>
        <w:t xml:space="preserve"> во 2 классе </w:t>
      </w:r>
    </w:p>
    <w:p w:rsidR="00DC748E" w:rsidRPr="000A701E" w:rsidRDefault="00DC748E" w:rsidP="00DC748E">
      <w:pPr>
        <w:rPr>
          <w:lang w:val="tt-RU"/>
        </w:rPr>
      </w:pPr>
      <w:r w:rsidRPr="000A701E">
        <w:rPr>
          <w:lang w:val="tt-RU"/>
        </w:rPr>
        <w:t xml:space="preserve">Предложение. Звуки и буквы. Части речи. Слова-синонимы. </w:t>
      </w:r>
      <w:r w:rsidRPr="000A701E">
        <w:t>Слова,  противоположные по смыслу (антонимы).</w:t>
      </w:r>
    </w:p>
    <w:p w:rsidR="00DC748E" w:rsidRPr="000A701E" w:rsidRDefault="00DC748E" w:rsidP="00DC748E">
      <w:pPr>
        <w:jc w:val="center"/>
        <w:rPr>
          <w:lang w:val="tt-RU"/>
        </w:rPr>
      </w:pPr>
      <w:r w:rsidRPr="000A701E">
        <w:rPr>
          <w:b/>
          <w:lang w:val="tt-RU"/>
        </w:rPr>
        <w:t>Состав слова</w:t>
      </w:r>
    </w:p>
    <w:p w:rsidR="00DC748E" w:rsidRPr="000A701E" w:rsidRDefault="00DC748E" w:rsidP="00DC748E">
      <w:pPr>
        <w:shd w:val="clear" w:color="auto" w:fill="FFFFFF"/>
        <w:jc w:val="both"/>
      </w:pPr>
      <w:r w:rsidRPr="000A701E">
        <w:t>Общее понятие о значи</w:t>
      </w:r>
      <w:r w:rsidRPr="000A701E">
        <w:softHyphen/>
        <w:t>мых частях слова – о корне, приставке, суффиксе, окончании. Наблюдения за изменением формы слова с помощью окончаний и образованием слов с помощью приставок и суффиксов. Однокоренные слова и формы одного и того же слова (сопоставление). Единообразное написание корня в однокоренных словах. Суффикс как значимая часть слова. Наблюдения за лексическим значением слов, образованных с помощью суффиксов, и их употреблением в речи.  Сложные слова, парные слова.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 xml:space="preserve">Части речи  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 xml:space="preserve">Имя существительное  </w:t>
      </w:r>
    </w:p>
    <w:p w:rsidR="00DC748E" w:rsidRPr="000A701E" w:rsidRDefault="00DC748E" w:rsidP="00DC748E">
      <w:pPr>
        <w:shd w:val="clear" w:color="auto" w:fill="FFFFFF"/>
        <w:ind w:right="-5"/>
        <w:jc w:val="both"/>
      </w:pPr>
      <w:r w:rsidRPr="000A701E">
        <w:t>Имя существительное как часть речи: общее значе</w:t>
      </w:r>
      <w:r w:rsidRPr="000A701E">
        <w:softHyphen/>
        <w:t>ние, вопросы, роль в предложении. Имена существительные одушевленные и неодушевленные. Имена существительные собственные и нарицательные. За</w:t>
      </w:r>
      <w:r w:rsidRPr="000A701E">
        <w:softHyphen/>
        <w:t>главная буква в собственных именах существительных.     Изменение имен существительных по числам и падежам.   Распознавание падежей.   Име</w:t>
      </w:r>
      <w:r w:rsidRPr="000A701E">
        <w:softHyphen/>
        <w:t>на существительные, которые употребляются только в единственном числе или только во множественном числе.</w:t>
      </w:r>
    </w:p>
    <w:p w:rsidR="00DC748E" w:rsidRPr="000A701E" w:rsidRDefault="00DC748E" w:rsidP="00DC748E">
      <w:pPr>
        <w:shd w:val="clear" w:color="auto" w:fill="FFFFFF"/>
        <w:ind w:right="38"/>
        <w:jc w:val="center"/>
        <w:rPr>
          <w:b/>
          <w:bCs/>
        </w:rPr>
      </w:pPr>
      <w:r w:rsidRPr="000A701E">
        <w:rPr>
          <w:b/>
          <w:bCs/>
        </w:rPr>
        <w:t xml:space="preserve">Имя прилагательное  </w:t>
      </w:r>
    </w:p>
    <w:p w:rsidR="00DC748E" w:rsidRPr="000A701E" w:rsidRDefault="00DC748E" w:rsidP="00DC748E">
      <w:pPr>
        <w:shd w:val="clear" w:color="auto" w:fill="FFFFFF"/>
        <w:ind w:right="-6"/>
        <w:jc w:val="both"/>
      </w:pPr>
      <w:r w:rsidRPr="000A701E">
        <w:t>Имя прилагательное как часть речи: общее значе</w:t>
      </w:r>
      <w:r w:rsidRPr="000A701E">
        <w:softHyphen/>
        <w:t>ние, вопросы, роль в предложении. Имена прилагатель</w:t>
      </w:r>
      <w:r w:rsidRPr="000A701E">
        <w:softHyphen/>
        <w:t>ные, близкие и противоположные по смыслу. Употреб</w:t>
      </w:r>
      <w:r w:rsidRPr="000A701E">
        <w:softHyphen/>
        <w:t xml:space="preserve">ление в речи прилагательных-антонимов.  </w:t>
      </w:r>
    </w:p>
    <w:p w:rsidR="00DC748E" w:rsidRPr="000A701E" w:rsidRDefault="00DC748E" w:rsidP="00DC748E">
      <w:pPr>
        <w:shd w:val="clear" w:color="auto" w:fill="FFFFFF"/>
        <w:ind w:right="38"/>
        <w:jc w:val="center"/>
        <w:rPr>
          <w:b/>
          <w:bCs/>
        </w:rPr>
      </w:pPr>
      <w:r w:rsidRPr="000A701E">
        <w:rPr>
          <w:b/>
          <w:bCs/>
        </w:rPr>
        <w:t xml:space="preserve">Глагол  </w:t>
      </w:r>
    </w:p>
    <w:p w:rsidR="00DC748E" w:rsidRPr="000A701E" w:rsidRDefault="00DC748E" w:rsidP="00DC748E">
      <w:pPr>
        <w:shd w:val="clear" w:color="auto" w:fill="FFFFFF"/>
        <w:ind w:right="38"/>
        <w:rPr>
          <w:lang w:val="tt-RU"/>
        </w:rPr>
      </w:pPr>
      <w:r w:rsidRPr="000A701E">
        <w:t>Глагол как часть речи: общее значение, вопросы, роль в предложении. Начальная форма. Глаголы совер</w:t>
      </w:r>
      <w:r w:rsidRPr="000A701E">
        <w:softHyphen/>
        <w:t>шенного и несовершенного вида (ознакомление, без тер</w:t>
      </w:r>
      <w:r w:rsidRPr="000A701E">
        <w:softHyphen/>
        <w:t>мина). Изменение глаголов по числам и временам. На</w:t>
      </w:r>
      <w:r w:rsidRPr="000A701E">
        <w:softHyphen/>
        <w:t>стоящее, прошедшее, будущее время.   Глаголы, близкие и противоположные по смыслу (антонимы и синонимы). Многозначность глаголов. Употребление глаголов в прямом и переносном значе</w:t>
      </w:r>
      <w:r w:rsidRPr="000A701E">
        <w:softHyphen/>
        <w:t>нии.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 xml:space="preserve">Частицы. Словосочетания. Предложение  </w:t>
      </w:r>
    </w:p>
    <w:p w:rsidR="00DC748E" w:rsidRPr="000A701E" w:rsidRDefault="00DC748E" w:rsidP="00DC748E">
      <w:pPr>
        <w:shd w:val="clear" w:color="auto" w:fill="FFFFFF"/>
        <w:jc w:val="both"/>
        <w:rPr>
          <w:lang w:val="tt-RU"/>
        </w:rPr>
      </w:pPr>
      <w:r w:rsidRPr="000A701E">
        <w:t>Правописание частиц. Словосочетание. Связь слов в словосочетании. Глав</w:t>
      </w:r>
      <w:r w:rsidRPr="000A701E">
        <w:softHyphen/>
        <w:t>ное и зависимое слово в словосочетании.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 xml:space="preserve">Предложение и  текст  </w:t>
      </w:r>
    </w:p>
    <w:p w:rsidR="00DC748E" w:rsidRPr="000A701E" w:rsidRDefault="00DC748E" w:rsidP="00DC748E">
      <w:pPr>
        <w:jc w:val="both"/>
      </w:pPr>
      <w:r w:rsidRPr="000A701E">
        <w:t>Главные члены предложения – под</w:t>
      </w:r>
      <w:r w:rsidRPr="000A701E">
        <w:softHyphen/>
        <w:t>лежащее и сказуемое. Распространенные и нераспрост</w:t>
      </w:r>
      <w:r w:rsidRPr="000A701E">
        <w:softHyphen/>
        <w:t>раненные предложения. Связь слов в предложении. Тема и основная мысль текста. Заголовок.   Опорные слова в тексте.</w:t>
      </w:r>
    </w:p>
    <w:p w:rsidR="00542956" w:rsidRDefault="00542956" w:rsidP="00542956">
      <w:pPr>
        <w:tabs>
          <w:tab w:val="left" w:pos="225"/>
        </w:tabs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ab/>
        <w:t>Составитель: Алькаева З.Э.</w:t>
      </w:r>
    </w:p>
    <w:p w:rsidR="00542956" w:rsidRDefault="00542956" w:rsidP="00DC748E">
      <w:pPr>
        <w:jc w:val="center"/>
        <w:rPr>
          <w:rFonts w:eastAsia="Times New Roman"/>
          <w:b/>
          <w:lang w:val="tt-RU"/>
        </w:rPr>
      </w:pPr>
    </w:p>
    <w:p w:rsidR="00DC748E" w:rsidRPr="000A701E" w:rsidRDefault="00542956" w:rsidP="00DC748E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>4 класс (34</w:t>
      </w:r>
      <w:r w:rsidR="00DC748E" w:rsidRPr="000A701E">
        <w:rPr>
          <w:rFonts w:eastAsia="Times New Roman"/>
          <w:b/>
          <w:lang w:val="tt-RU"/>
        </w:rPr>
        <w:t xml:space="preserve"> часа)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>Повторение изученного в 3 классе</w:t>
      </w:r>
    </w:p>
    <w:p w:rsidR="00DC748E" w:rsidRPr="000A701E" w:rsidRDefault="00DC748E" w:rsidP="00DC748E">
      <w:pPr>
        <w:rPr>
          <w:lang w:val="tt-RU"/>
        </w:rPr>
      </w:pPr>
      <w:r w:rsidRPr="000A701E">
        <w:rPr>
          <w:lang w:val="tt-RU"/>
        </w:rPr>
        <w:t xml:space="preserve"> Предложение. Предложения по цели высказывания.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 xml:space="preserve">Имя существительное </w:t>
      </w:r>
    </w:p>
    <w:p w:rsidR="00DC748E" w:rsidRPr="000A701E" w:rsidRDefault="00DC748E" w:rsidP="00DC748E">
      <w:pPr>
        <w:jc w:val="both"/>
        <w:rPr>
          <w:lang w:val="tt-RU"/>
        </w:rPr>
      </w:pPr>
      <w:r w:rsidRPr="000A701E">
        <w:rPr>
          <w:lang w:val="tt-RU"/>
        </w:rPr>
        <w:t>Имена существительные собственные и нарицательные. Склонение имён существительных во множественном числе.Склонение имён существительных, оканчивающихся на гласный звук.Склонение имён существительных, оканчивающихся на сонорный звук.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>Имя прилагательное</w:t>
      </w:r>
    </w:p>
    <w:p w:rsidR="00DC748E" w:rsidRPr="000A701E" w:rsidRDefault="00DC748E" w:rsidP="00DC748E">
      <w:pPr>
        <w:jc w:val="both"/>
        <w:rPr>
          <w:lang w:val="tt-RU"/>
        </w:rPr>
      </w:pPr>
      <w:r w:rsidRPr="000A701E">
        <w:rPr>
          <w:lang w:val="tt-RU"/>
        </w:rPr>
        <w:t xml:space="preserve"> Степени имён прилагательных. Сравнительная степень. Превосходная степень.  Уменьшительная степень.  Положительная степень.Применение степеней сравнения прилагательных  в предложениях.  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 xml:space="preserve">Глагол </w:t>
      </w:r>
    </w:p>
    <w:p w:rsidR="00DC748E" w:rsidRPr="000A701E" w:rsidRDefault="00DC748E" w:rsidP="00DC748E">
      <w:pPr>
        <w:rPr>
          <w:lang w:val="tt-RU"/>
        </w:rPr>
      </w:pPr>
      <w:r w:rsidRPr="000A701E">
        <w:rPr>
          <w:lang w:val="tt-RU"/>
        </w:rPr>
        <w:t xml:space="preserve">Наклонения глагола. Повелительное наклонение. Изьявительное наклонение.   Времена глагола. Прошедшее время глагола изьявительного наклонения. Будущее время глагола. Формы глагола изьявительного наклонения.  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 xml:space="preserve">Местоимения </w:t>
      </w:r>
    </w:p>
    <w:p w:rsidR="00DC748E" w:rsidRPr="000A701E" w:rsidRDefault="00DC748E" w:rsidP="00DC748E">
      <w:pPr>
        <w:rPr>
          <w:lang w:val="tt-RU"/>
        </w:rPr>
      </w:pPr>
      <w:r w:rsidRPr="000A701E">
        <w:rPr>
          <w:lang w:val="tt-RU"/>
        </w:rPr>
        <w:t xml:space="preserve">Изменение местоимений по падежам </w:t>
      </w:r>
    </w:p>
    <w:p w:rsidR="00DC748E" w:rsidRPr="000A701E" w:rsidRDefault="00DC748E" w:rsidP="00DC748E">
      <w:pPr>
        <w:jc w:val="center"/>
        <w:rPr>
          <w:b/>
          <w:lang w:val="tt-RU"/>
        </w:rPr>
      </w:pPr>
      <w:r w:rsidRPr="000A701E">
        <w:rPr>
          <w:b/>
          <w:lang w:val="tt-RU"/>
        </w:rPr>
        <w:t>Однородные члены предложения</w:t>
      </w:r>
    </w:p>
    <w:p w:rsidR="00DC748E" w:rsidRPr="000A701E" w:rsidRDefault="00DC748E" w:rsidP="00DC748E">
      <w:pPr>
        <w:rPr>
          <w:lang w:val="tt-RU"/>
        </w:rPr>
      </w:pPr>
      <w:r w:rsidRPr="000A701E">
        <w:rPr>
          <w:lang w:val="tt-RU"/>
        </w:rPr>
        <w:t>Однородные главные и второстепенные члены предложения. Однородные бессоюзные члены предложения. Однородные   члены предложения, соединенные союзами.</w:t>
      </w:r>
    </w:p>
    <w:p w:rsidR="00F13BBA" w:rsidRPr="004D5786" w:rsidRDefault="00F13BBA" w:rsidP="00F13BBA">
      <w:pPr>
        <w:rPr>
          <w:b/>
          <w:bCs/>
          <w:spacing w:val="-20"/>
        </w:rPr>
      </w:pPr>
    </w:p>
    <w:p w:rsidR="00542956" w:rsidRDefault="00542956" w:rsidP="00F13BBA">
      <w:pPr>
        <w:shd w:val="clear" w:color="auto" w:fill="FFFFFF"/>
        <w:spacing w:after="150" w:line="300" w:lineRule="atLeas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Составитель</w:t>
      </w:r>
      <w:proofErr w:type="gramStart"/>
      <w:r>
        <w:rPr>
          <w:rFonts w:eastAsia="Times New Roman"/>
          <w:b/>
          <w:bCs/>
        </w:rPr>
        <w:t xml:space="preserve"> :</w:t>
      </w:r>
      <w:proofErr w:type="gram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Алькаева</w:t>
      </w:r>
      <w:proofErr w:type="spellEnd"/>
      <w:r>
        <w:rPr>
          <w:rFonts w:eastAsia="Times New Roman"/>
          <w:b/>
          <w:bCs/>
        </w:rPr>
        <w:t xml:space="preserve"> З.Э.</w:t>
      </w:r>
    </w:p>
    <w:p w:rsidR="00F13BBA" w:rsidRPr="006A3577" w:rsidRDefault="00F13BBA" w:rsidP="00F13BBA">
      <w:pPr>
        <w:shd w:val="clear" w:color="auto" w:fill="FFFFFF"/>
        <w:spacing w:after="150" w:line="300" w:lineRule="atLeast"/>
        <w:rPr>
          <w:rFonts w:eastAsia="Times New Roman"/>
        </w:rPr>
      </w:pPr>
      <w:r w:rsidRPr="00173A15">
        <w:rPr>
          <w:rFonts w:eastAsia="Times New Roman"/>
          <w:b/>
          <w:bCs/>
        </w:rPr>
        <w:t>4. Основные образовательные технологии</w:t>
      </w:r>
    </w:p>
    <w:p w:rsidR="00F13BBA" w:rsidRPr="00DE38CF" w:rsidRDefault="00F13BBA" w:rsidP="00F13BBA">
      <w:pPr>
        <w:shd w:val="clear" w:color="auto" w:fill="FFFFFF"/>
        <w:spacing w:after="150" w:line="300" w:lineRule="atLeast"/>
        <w:rPr>
          <w:rFonts w:eastAsia="Times New Roman"/>
        </w:rPr>
      </w:pPr>
      <w:r w:rsidRPr="006A3577">
        <w:rPr>
          <w:rFonts w:eastAsia="Times New Roman"/>
        </w:rPr>
        <w:t>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интегрированного, дифференцированного обучения, технология развития критического мышления</w:t>
      </w:r>
    </w:p>
    <w:p w:rsidR="00F13BBA" w:rsidRPr="002312B1" w:rsidRDefault="00F13BBA" w:rsidP="00F13BBA">
      <w:pPr>
        <w:rPr>
          <w:b/>
        </w:rPr>
      </w:pPr>
      <w:r>
        <w:rPr>
          <w:b/>
        </w:rPr>
        <w:t>5</w:t>
      </w:r>
      <w:r w:rsidRPr="002312B1">
        <w:rPr>
          <w:b/>
        </w:rPr>
        <w:t xml:space="preserve">. Требования  к уровню подготовки </w:t>
      </w:r>
      <w:r>
        <w:rPr>
          <w:b/>
        </w:rPr>
        <w:t>обучаю</w:t>
      </w:r>
      <w:r w:rsidR="00E91EC5">
        <w:rPr>
          <w:b/>
        </w:rPr>
        <w:t>щихся 2 - 4 классов</w:t>
      </w:r>
    </w:p>
    <w:p w:rsidR="00E91EC5" w:rsidRPr="000A701E" w:rsidRDefault="00E91EC5" w:rsidP="00E91EC5">
      <w:pPr>
        <w:widowControl w:val="0"/>
        <w:spacing w:before="120"/>
        <w:rPr>
          <w:b/>
        </w:rPr>
      </w:pPr>
      <w:r w:rsidRPr="000A701E">
        <w:rPr>
          <w:b/>
        </w:rPr>
        <w:t>понимать</w:t>
      </w:r>
    </w:p>
    <w:p w:rsidR="00E91EC5" w:rsidRPr="000A701E" w:rsidRDefault="00E91EC5" w:rsidP="00E91EC5">
      <w:pPr>
        <w:widowControl w:val="0"/>
        <w:numPr>
          <w:ilvl w:val="0"/>
          <w:numId w:val="1"/>
        </w:numPr>
        <w:ind w:firstLine="0"/>
        <w:jc w:val="both"/>
      </w:pPr>
      <w:r w:rsidRPr="000A701E">
        <w:t>особенности татарской графики;</w:t>
      </w:r>
    </w:p>
    <w:p w:rsidR="00E91EC5" w:rsidRPr="000A701E" w:rsidRDefault="00E91EC5" w:rsidP="00E91EC5">
      <w:pPr>
        <w:widowControl w:val="0"/>
        <w:numPr>
          <w:ilvl w:val="0"/>
          <w:numId w:val="1"/>
        </w:numPr>
        <w:ind w:firstLine="0"/>
        <w:jc w:val="both"/>
      </w:pPr>
      <w:r w:rsidRPr="000A701E">
        <w:t>значимые части слова;</w:t>
      </w:r>
    </w:p>
    <w:p w:rsidR="00E91EC5" w:rsidRPr="000A701E" w:rsidRDefault="00E91EC5" w:rsidP="00E91EC5">
      <w:pPr>
        <w:widowControl w:val="0"/>
        <w:numPr>
          <w:ilvl w:val="0"/>
          <w:numId w:val="1"/>
        </w:numPr>
        <w:ind w:firstLine="0"/>
        <w:jc w:val="both"/>
      </w:pPr>
      <w:r w:rsidRPr="000A701E">
        <w:t>признаки изученных частей речи;</w:t>
      </w:r>
    </w:p>
    <w:p w:rsidR="00E91EC5" w:rsidRPr="000A701E" w:rsidRDefault="00E91EC5" w:rsidP="00E91EC5">
      <w:pPr>
        <w:widowControl w:val="0"/>
        <w:numPr>
          <w:ilvl w:val="0"/>
          <w:numId w:val="1"/>
        </w:numPr>
        <w:ind w:firstLine="0"/>
        <w:jc w:val="both"/>
      </w:pPr>
      <w:r w:rsidRPr="000A701E">
        <w:t>типы предложений по цели высказывания и структуре.</w:t>
      </w:r>
    </w:p>
    <w:p w:rsidR="00E91EC5" w:rsidRPr="000A701E" w:rsidRDefault="00E91EC5" w:rsidP="00E91EC5">
      <w:pPr>
        <w:pStyle w:val="2"/>
        <w:keepNext w:val="0"/>
        <w:widowControl w:val="0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A701E">
        <w:rPr>
          <w:rFonts w:ascii="Times New Roman" w:hAnsi="Times New Roman" w:cs="Times New Roman"/>
          <w:color w:val="auto"/>
          <w:sz w:val="24"/>
          <w:szCs w:val="24"/>
        </w:rPr>
        <w:t>уметь</w:t>
      </w:r>
    </w:p>
    <w:p w:rsidR="00E91EC5" w:rsidRPr="000A701E" w:rsidRDefault="00E91EC5" w:rsidP="00E91EC5">
      <w:pPr>
        <w:widowControl w:val="0"/>
        <w:numPr>
          <w:ilvl w:val="0"/>
          <w:numId w:val="2"/>
        </w:numPr>
        <w:ind w:firstLine="0"/>
        <w:jc w:val="both"/>
      </w:pPr>
      <w:r w:rsidRPr="000A701E">
        <w:t>понимать на слух татарскую речь;</w:t>
      </w:r>
    </w:p>
    <w:p w:rsidR="00E91EC5" w:rsidRPr="000A701E" w:rsidRDefault="00E91EC5" w:rsidP="00E91EC5">
      <w:pPr>
        <w:widowControl w:val="0"/>
        <w:numPr>
          <w:ilvl w:val="0"/>
          <w:numId w:val="2"/>
        </w:numPr>
        <w:ind w:firstLine="0"/>
        <w:jc w:val="both"/>
      </w:pPr>
      <w:r w:rsidRPr="000A701E">
        <w:t>различать на слух и правильно произносить звуки, сочетания звуков татарского языка, правильно произносить слова, словосочетания и предложения;</w:t>
      </w:r>
    </w:p>
    <w:p w:rsidR="00E91EC5" w:rsidRPr="000A701E" w:rsidRDefault="00E91EC5" w:rsidP="00E91EC5">
      <w:pPr>
        <w:widowControl w:val="0"/>
        <w:numPr>
          <w:ilvl w:val="0"/>
          <w:numId w:val="2"/>
        </w:numPr>
        <w:ind w:firstLine="0"/>
        <w:jc w:val="both"/>
      </w:pPr>
      <w:r w:rsidRPr="000A701E">
        <w:t>различать и соблюдать интонацию основных типов предложения;</w:t>
      </w:r>
    </w:p>
    <w:p w:rsidR="00E91EC5" w:rsidRPr="000A701E" w:rsidRDefault="00E91EC5" w:rsidP="00E91EC5">
      <w:pPr>
        <w:widowControl w:val="0"/>
        <w:numPr>
          <w:ilvl w:val="0"/>
          <w:numId w:val="2"/>
        </w:numPr>
        <w:ind w:firstLine="0"/>
        <w:jc w:val="both"/>
      </w:pPr>
      <w:r w:rsidRPr="000A701E">
        <w:t>правильно образовывать формы изменяемых частей речи;</w:t>
      </w:r>
    </w:p>
    <w:p w:rsidR="00E91EC5" w:rsidRPr="00E91EC5" w:rsidRDefault="00E91EC5" w:rsidP="00E91EC5">
      <w:pPr>
        <w:pStyle w:val="3"/>
        <w:widowControl w:val="0"/>
        <w:spacing w:before="120"/>
        <w:ind w:left="0"/>
        <w:rPr>
          <w:b/>
          <w:sz w:val="24"/>
          <w:szCs w:val="24"/>
        </w:rPr>
      </w:pPr>
      <w:r w:rsidRPr="00E91EC5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E91EC5" w:rsidRPr="000A701E" w:rsidRDefault="00E91EC5" w:rsidP="00E91EC5">
      <w:pPr>
        <w:widowControl w:val="0"/>
        <w:numPr>
          <w:ilvl w:val="0"/>
          <w:numId w:val="3"/>
        </w:numPr>
        <w:ind w:firstLine="0"/>
        <w:jc w:val="both"/>
      </w:pPr>
      <w:r w:rsidRPr="000A701E">
        <w:t>ведения диалога, построения монологических высказываний в условиях бытового общения;</w:t>
      </w:r>
    </w:p>
    <w:p w:rsidR="00E91EC5" w:rsidRPr="000A701E" w:rsidRDefault="00E91EC5" w:rsidP="00E91EC5">
      <w:pPr>
        <w:widowControl w:val="0"/>
        <w:numPr>
          <w:ilvl w:val="0"/>
          <w:numId w:val="3"/>
        </w:numPr>
        <w:ind w:firstLine="0"/>
        <w:jc w:val="both"/>
      </w:pPr>
      <w:r w:rsidRPr="000A701E">
        <w:t>соблюдения основных норм татарского произношения звуков, слов, словосочетаний и предложений;</w:t>
      </w:r>
    </w:p>
    <w:p w:rsidR="00E91EC5" w:rsidRPr="000A701E" w:rsidRDefault="00E91EC5" w:rsidP="00E91EC5">
      <w:pPr>
        <w:widowControl w:val="0"/>
        <w:numPr>
          <w:ilvl w:val="0"/>
          <w:numId w:val="3"/>
        </w:numPr>
        <w:ind w:firstLine="0"/>
        <w:jc w:val="both"/>
      </w:pPr>
      <w:r w:rsidRPr="000A701E">
        <w:lastRenderedPageBreak/>
        <w:t>обогащения запаса слов, необходимого для учебного и бытового общения;</w:t>
      </w:r>
    </w:p>
    <w:p w:rsidR="00E91EC5" w:rsidRPr="000A701E" w:rsidRDefault="00E91EC5" w:rsidP="00E91EC5">
      <w:pPr>
        <w:widowControl w:val="0"/>
        <w:numPr>
          <w:ilvl w:val="0"/>
          <w:numId w:val="3"/>
        </w:numPr>
        <w:ind w:firstLine="0"/>
        <w:jc w:val="both"/>
      </w:pPr>
      <w:r w:rsidRPr="000A701E">
        <w:t>соблюдения основных правил орфографии и пунктуации в самостоятельных связных письменных высказываниях;</w:t>
      </w:r>
    </w:p>
    <w:p w:rsidR="00E91EC5" w:rsidRPr="000A701E" w:rsidRDefault="00E91EC5" w:rsidP="00E91EC5">
      <w:pPr>
        <w:widowControl w:val="0"/>
        <w:numPr>
          <w:ilvl w:val="0"/>
          <w:numId w:val="3"/>
        </w:numPr>
        <w:ind w:firstLine="0"/>
        <w:jc w:val="both"/>
      </w:pPr>
      <w:r w:rsidRPr="000A701E">
        <w:t xml:space="preserve">владения нормами татарского речевого этикета в ситуациях повседневного и учебного общения. </w:t>
      </w:r>
    </w:p>
    <w:p w:rsidR="00E91EC5" w:rsidRPr="000A701E" w:rsidRDefault="00E91EC5" w:rsidP="00E91EC5">
      <w:pPr>
        <w:pStyle w:val="8"/>
        <w:widowControl w:val="0"/>
        <w:spacing w:before="0" w:after="0"/>
        <w:rPr>
          <w:b/>
          <w:i w:val="0"/>
        </w:rPr>
      </w:pPr>
    </w:p>
    <w:p w:rsidR="00F13BBA" w:rsidRDefault="00F13BBA" w:rsidP="00F13BBA">
      <w:pPr>
        <w:jc w:val="both"/>
      </w:pPr>
    </w:p>
    <w:p w:rsidR="00F13BBA" w:rsidRPr="006A3577" w:rsidRDefault="00F13BBA" w:rsidP="00F13BBA">
      <w:pPr>
        <w:shd w:val="clear" w:color="auto" w:fill="FFFFFF"/>
        <w:spacing w:after="150" w:line="300" w:lineRule="atLeast"/>
        <w:rPr>
          <w:rFonts w:eastAsia="Times New Roman"/>
        </w:rPr>
      </w:pPr>
      <w:r>
        <w:rPr>
          <w:rFonts w:eastAsia="Times New Roman"/>
          <w:b/>
          <w:bCs/>
        </w:rPr>
        <w:t> </w:t>
      </w:r>
      <w:r w:rsidRPr="00173A15">
        <w:rPr>
          <w:rFonts w:eastAsia="Times New Roman"/>
          <w:b/>
          <w:bCs/>
        </w:rPr>
        <w:t>6. Общая трудоемкость учебного предмета</w:t>
      </w:r>
    </w:p>
    <w:p w:rsidR="00E91EC5" w:rsidRPr="00E91EC5" w:rsidRDefault="00E91EC5" w:rsidP="00E91EC5">
      <w:r w:rsidRPr="000A701E">
        <w:t>Предмет «Родной язык» изучается при получении начального общего образования в качестве обязательного предмета в</w:t>
      </w:r>
      <w:r w:rsidR="00C97FEF">
        <w:t xml:space="preserve">о </w:t>
      </w:r>
      <w:r w:rsidRPr="000A701E">
        <w:t xml:space="preserve"> 2 - 4 классах в общем объеме</w:t>
      </w:r>
      <w:r w:rsidR="00542956">
        <w:t xml:space="preserve">: 2класс- 102 часа,  3 класс – 102 часа, 4 класс - </w:t>
      </w:r>
      <w:r w:rsidRPr="000A701E">
        <w:t xml:space="preserve"> 34</w:t>
      </w:r>
      <w:r w:rsidRPr="000A701E">
        <w:rPr>
          <w:color w:val="FF0000"/>
        </w:rPr>
        <w:t xml:space="preserve"> </w:t>
      </w:r>
      <w:r w:rsidRPr="000A701E">
        <w:t>часа (при 34 неделях учебного года).</w:t>
      </w:r>
    </w:p>
    <w:p w:rsidR="00F13BBA" w:rsidRPr="006A3577" w:rsidRDefault="00F13BBA" w:rsidP="00F13BBA">
      <w:pPr>
        <w:shd w:val="clear" w:color="auto" w:fill="FFFFFF"/>
        <w:spacing w:after="150" w:line="300" w:lineRule="atLeast"/>
        <w:rPr>
          <w:rFonts w:eastAsia="Times New Roman"/>
        </w:rPr>
      </w:pPr>
      <w:r w:rsidRPr="00173A15">
        <w:rPr>
          <w:rFonts w:eastAsia="Times New Roman"/>
          <w:b/>
          <w:bCs/>
        </w:rPr>
        <w:t>7. Формы контроля</w:t>
      </w:r>
    </w:p>
    <w:p w:rsidR="00F13BBA" w:rsidRPr="00173A15" w:rsidRDefault="00F13BBA" w:rsidP="00F13BBA">
      <w:pPr>
        <w:shd w:val="clear" w:color="auto" w:fill="FFFFFF"/>
        <w:spacing w:after="150" w:line="300" w:lineRule="atLeast"/>
        <w:rPr>
          <w:rFonts w:eastAsia="Times New Roman"/>
        </w:rPr>
      </w:pPr>
      <w:r w:rsidRPr="006A3577">
        <w:rPr>
          <w:rFonts w:eastAsia="Times New Roman"/>
        </w:rPr>
        <w:t>Текущий контроль осуществляется в устных и письменных формах и включает в себя: проведение поурочного опроса, проверочных и иных видов работ с выставлением, обучающимся индивидуальных текущих отметок успеваемости по результатам выполнения данных работ.</w:t>
      </w:r>
    </w:p>
    <w:p w:rsidR="00F13BBA" w:rsidRPr="006A3577" w:rsidRDefault="00F13BBA" w:rsidP="00F13BBA">
      <w:pPr>
        <w:shd w:val="clear" w:color="auto" w:fill="FFFFFF"/>
        <w:spacing w:after="150" w:line="300" w:lineRule="atLeast"/>
        <w:rPr>
          <w:rFonts w:eastAsia="Times New Roman"/>
        </w:rPr>
      </w:pPr>
      <w:r w:rsidRPr="00173A15">
        <w:rPr>
          <w:rFonts w:eastAsia="Times New Roman"/>
          <w:b/>
          <w:bCs/>
        </w:rPr>
        <w:t>8. Составител</w:t>
      </w:r>
      <w:r w:rsidR="00542956">
        <w:rPr>
          <w:rFonts w:eastAsia="Times New Roman"/>
          <w:b/>
          <w:bCs/>
        </w:rPr>
        <w:t xml:space="preserve">и: </w:t>
      </w:r>
      <w:proofErr w:type="spellStart"/>
      <w:r w:rsidR="00542956">
        <w:rPr>
          <w:rFonts w:eastAsia="Times New Roman"/>
          <w:b/>
          <w:bCs/>
        </w:rPr>
        <w:t>Алькаева</w:t>
      </w:r>
      <w:proofErr w:type="spellEnd"/>
      <w:r w:rsidR="00542956">
        <w:rPr>
          <w:rFonts w:eastAsia="Times New Roman"/>
          <w:b/>
          <w:bCs/>
        </w:rPr>
        <w:t xml:space="preserve"> З.Э. , </w:t>
      </w:r>
      <w:proofErr w:type="spellStart"/>
      <w:r w:rsidR="00542956">
        <w:rPr>
          <w:rFonts w:eastAsia="Times New Roman"/>
          <w:b/>
          <w:bCs/>
        </w:rPr>
        <w:t>Байбекова</w:t>
      </w:r>
      <w:proofErr w:type="spellEnd"/>
      <w:r w:rsidR="00542956">
        <w:rPr>
          <w:rFonts w:eastAsia="Times New Roman"/>
          <w:b/>
          <w:bCs/>
        </w:rPr>
        <w:t xml:space="preserve"> Г.М.</w:t>
      </w:r>
    </w:p>
    <w:p w:rsidR="00F13BBA" w:rsidRDefault="00F13BBA" w:rsidP="00F13BBA"/>
    <w:p w:rsidR="00B27EC0" w:rsidRDefault="00B27EC0"/>
    <w:sectPr w:rsidR="00B27EC0" w:rsidSect="00F13B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6BED"/>
    <w:multiLevelType w:val="hybridMultilevel"/>
    <w:tmpl w:val="60506A96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BB73E4"/>
    <w:multiLevelType w:val="hybridMultilevel"/>
    <w:tmpl w:val="A872CA0E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B65DB7"/>
    <w:multiLevelType w:val="hybridMultilevel"/>
    <w:tmpl w:val="EB8618B6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</w:compat>
  <w:rsids>
    <w:rsidRoot w:val="00F13BBA"/>
    <w:rsid w:val="002F1C05"/>
    <w:rsid w:val="003B19E7"/>
    <w:rsid w:val="00542956"/>
    <w:rsid w:val="006252FF"/>
    <w:rsid w:val="007142F8"/>
    <w:rsid w:val="009B1CB1"/>
    <w:rsid w:val="00B22BB1"/>
    <w:rsid w:val="00B27EC0"/>
    <w:rsid w:val="00C65B47"/>
    <w:rsid w:val="00C97FEF"/>
    <w:rsid w:val="00DC748E"/>
    <w:rsid w:val="00E91EC5"/>
    <w:rsid w:val="00F1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BA"/>
    <w:pPr>
      <w:spacing w:after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C748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DC748E"/>
    <w:pPr>
      <w:spacing w:before="240" w:after="60"/>
      <w:outlineLvl w:val="7"/>
    </w:pPr>
    <w:rPr>
      <w:rFonts w:eastAsia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13BBA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F13BBA"/>
    <w:rPr>
      <w:rFonts w:ascii="Calibri" w:eastAsia="Calibri" w:hAnsi="Calibri" w:cs="Times New Roman"/>
    </w:rPr>
  </w:style>
  <w:style w:type="paragraph" w:customStyle="1" w:styleId="a5">
    <w:name w:val="Текст в заданном формате"/>
    <w:basedOn w:val="a"/>
    <w:rsid w:val="00F13BBA"/>
    <w:pPr>
      <w:widowControl w:val="0"/>
      <w:suppressAutoHyphens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3">
    <w:name w:val="Body Text Indent 3"/>
    <w:basedOn w:val="a"/>
    <w:link w:val="30"/>
    <w:uiPriority w:val="99"/>
    <w:semiHidden/>
    <w:unhideWhenUsed/>
    <w:rsid w:val="00DC74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C748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4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80">
    <w:name w:val="Заголовок 8 Знак"/>
    <w:basedOn w:val="a0"/>
    <w:link w:val="8"/>
    <w:rsid w:val="00DC74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DC748E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C748E"/>
    <w:pPr>
      <w:ind w:left="720" w:firstLine="700"/>
      <w:jc w:val="both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2016-12-27T20:19:00Z</dcterms:created>
  <dcterms:modified xsi:type="dcterms:W3CDTF">2019-03-30T08:46:00Z</dcterms:modified>
</cp:coreProperties>
</file>